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2D" w:rsidRPr="00E44A49" w:rsidRDefault="00E44A49" w:rsidP="00E44A49">
      <w:pPr>
        <w:jc w:val="center"/>
        <w:rPr>
          <w:b/>
        </w:rPr>
      </w:pPr>
      <w:r w:rsidRPr="00E44A49">
        <w:rPr>
          <w:b/>
        </w:rPr>
        <w:t>UCHWAŁA</w:t>
      </w:r>
      <w:r w:rsidR="008513F8" w:rsidRPr="00E44A49">
        <w:rPr>
          <w:b/>
        </w:rPr>
        <w:t xml:space="preserve"> Nr X</w:t>
      </w:r>
      <w:r w:rsidR="00175B76" w:rsidRPr="00E44A49">
        <w:rPr>
          <w:b/>
        </w:rPr>
        <w:t>X</w:t>
      </w:r>
      <w:r w:rsidR="00FF72E0" w:rsidRPr="00E44A49">
        <w:rPr>
          <w:b/>
        </w:rPr>
        <w:t>VI</w:t>
      </w:r>
      <w:r w:rsidR="008513F8" w:rsidRPr="00E44A49">
        <w:rPr>
          <w:b/>
        </w:rPr>
        <w:t>/</w:t>
      </w:r>
      <w:r w:rsidR="00552D50" w:rsidRPr="00E44A49">
        <w:rPr>
          <w:b/>
        </w:rPr>
        <w:t>144</w:t>
      </w:r>
      <w:r w:rsidR="008513F8" w:rsidRPr="00E44A49">
        <w:rPr>
          <w:b/>
        </w:rPr>
        <w:t>/20</w:t>
      </w:r>
      <w:r w:rsidR="00175B76" w:rsidRPr="00E44A49">
        <w:rPr>
          <w:b/>
        </w:rPr>
        <w:t>1</w:t>
      </w:r>
      <w:r w:rsidR="00FF72E0" w:rsidRPr="00E44A49">
        <w:rPr>
          <w:b/>
        </w:rPr>
        <w:t>3</w:t>
      </w:r>
    </w:p>
    <w:p w:rsidR="008513F8" w:rsidRPr="00E44A49" w:rsidRDefault="00E44A49" w:rsidP="00E44A49">
      <w:pPr>
        <w:jc w:val="center"/>
        <w:rPr>
          <w:b/>
        </w:rPr>
      </w:pPr>
      <w:r w:rsidRPr="00E44A49">
        <w:rPr>
          <w:b/>
        </w:rPr>
        <w:t>RADY GMINY W GÓRZNIE</w:t>
      </w:r>
    </w:p>
    <w:p w:rsidR="008513F8" w:rsidRPr="00E44A49" w:rsidRDefault="007011F7" w:rsidP="00E44A49">
      <w:pPr>
        <w:jc w:val="center"/>
      </w:pPr>
      <w:r w:rsidRPr="00E44A49">
        <w:t>z</w:t>
      </w:r>
      <w:r w:rsidR="008513F8" w:rsidRPr="00E44A49">
        <w:t xml:space="preserve"> dnia </w:t>
      </w:r>
      <w:r w:rsidR="00175B76" w:rsidRPr="00E44A49">
        <w:t>26 marca</w:t>
      </w:r>
      <w:r w:rsidR="008513F8" w:rsidRPr="00E44A49">
        <w:t xml:space="preserve"> 20</w:t>
      </w:r>
      <w:r w:rsidR="00175B76" w:rsidRPr="00E44A49">
        <w:t>1</w:t>
      </w:r>
      <w:r w:rsidR="004E7E30" w:rsidRPr="00E44A49">
        <w:t>3</w:t>
      </w:r>
      <w:r w:rsidR="00E44A49" w:rsidRPr="00E44A49">
        <w:t xml:space="preserve"> r.</w:t>
      </w:r>
    </w:p>
    <w:p w:rsidR="008513F8" w:rsidRPr="00E44A49" w:rsidRDefault="008513F8" w:rsidP="00E44A49">
      <w:pPr>
        <w:jc w:val="center"/>
      </w:pPr>
    </w:p>
    <w:p w:rsidR="008513F8" w:rsidRPr="00E44A49" w:rsidRDefault="008513F8">
      <w:pPr>
        <w:rPr>
          <w:b/>
        </w:rPr>
      </w:pPr>
    </w:p>
    <w:p w:rsidR="00F94D92" w:rsidRPr="00E44A49" w:rsidRDefault="00F94D92">
      <w:pPr>
        <w:rPr>
          <w:b/>
        </w:rPr>
      </w:pPr>
    </w:p>
    <w:p w:rsidR="008513F8" w:rsidRPr="00E44A49" w:rsidRDefault="008513F8">
      <w:pPr>
        <w:rPr>
          <w:b/>
        </w:rPr>
      </w:pPr>
    </w:p>
    <w:p w:rsidR="008513F8" w:rsidRPr="00E44A49" w:rsidRDefault="007011F7" w:rsidP="00C1117A">
      <w:pPr>
        <w:jc w:val="center"/>
        <w:rPr>
          <w:b/>
        </w:rPr>
      </w:pPr>
      <w:r w:rsidRPr="00E44A49">
        <w:rPr>
          <w:b/>
        </w:rPr>
        <w:t>w</w:t>
      </w:r>
      <w:r w:rsidR="008513F8" w:rsidRPr="00E44A49">
        <w:rPr>
          <w:b/>
        </w:rPr>
        <w:t xml:space="preserve"> sprawie wyrażenia zgody na wyodrębnienie funduszu sołeckiego w 201</w:t>
      </w:r>
      <w:r w:rsidR="00FF72E0" w:rsidRPr="00E44A49">
        <w:rPr>
          <w:b/>
        </w:rPr>
        <w:t>4</w:t>
      </w:r>
      <w:r w:rsidR="008513F8" w:rsidRPr="00E44A49">
        <w:rPr>
          <w:b/>
        </w:rPr>
        <w:t xml:space="preserve"> roku</w:t>
      </w:r>
    </w:p>
    <w:p w:rsidR="009713EB" w:rsidRPr="00E44A49" w:rsidRDefault="009713EB"/>
    <w:p w:rsidR="00F94D92" w:rsidRPr="00E44A49" w:rsidRDefault="00F94D92"/>
    <w:p w:rsidR="00F94D92" w:rsidRPr="00E44A49" w:rsidRDefault="00F94D92"/>
    <w:p w:rsidR="009713EB" w:rsidRPr="00E44A49" w:rsidRDefault="009713EB" w:rsidP="0099519D">
      <w:pPr>
        <w:jc w:val="both"/>
      </w:pPr>
      <w:r w:rsidRPr="00E44A49">
        <w:tab/>
        <w:t xml:space="preserve">Na podstawie art.7 ust.1 </w:t>
      </w:r>
      <w:proofErr w:type="spellStart"/>
      <w:r w:rsidRPr="00E44A49">
        <w:t>pkt</w:t>
      </w:r>
      <w:proofErr w:type="spellEnd"/>
      <w:r w:rsidRPr="00E44A49">
        <w:t xml:space="preserve"> 17 i art.18 ust.2 </w:t>
      </w:r>
      <w:proofErr w:type="spellStart"/>
      <w:r w:rsidRPr="00E44A49">
        <w:t>pkt</w:t>
      </w:r>
      <w:proofErr w:type="spellEnd"/>
      <w:r w:rsidRPr="00E44A49">
        <w:t xml:space="preserve"> 15 ustawy z dnia 8 marca 1990 r. o sa</w:t>
      </w:r>
      <w:r w:rsidR="007011F7" w:rsidRPr="00E44A49">
        <w:t>morządzie gminnym (</w:t>
      </w:r>
      <w:r w:rsidRPr="00E44A49">
        <w:t>Dz</w:t>
      </w:r>
      <w:r w:rsidR="00377829" w:rsidRPr="00E44A49">
        <w:t xml:space="preserve">. </w:t>
      </w:r>
      <w:r w:rsidRPr="00E44A49">
        <w:t>U. z 2001</w:t>
      </w:r>
      <w:r w:rsidR="007011F7" w:rsidRPr="00E44A49">
        <w:t xml:space="preserve"> r. Nr 142, poz. 1591 z </w:t>
      </w:r>
      <w:proofErr w:type="spellStart"/>
      <w:r w:rsidR="007011F7" w:rsidRPr="00E44A49">
        <w:t>póź</w:t>
      </w:r>
      <w:r w:rsidR="00377829" w:rsidRPr="00E44A49">
        <w:t>n</w:t>
      </w:r>
      <w:proofErr w:type="spellEnd"/>
      <w:r w:rsidR="00377829" w:rsidRPr="00E44A49">
        <w:t xml:space="preserve">. </w:t>
      </w:r>
      <w:r w:rsidR="007011F7" w:rsidRPr="00E44A49">
        <w:t>z</w:t>
      </w:r>
      <w:r w:rsidR="00377829" w:rsidRPr="00E44A49">
        <w:t>m.</w:t>
      </w:r>
      <w:r w:rsidR="007011F7" w:rsidRPr="00E44A49">
        <w:rPr>
          <w:rStyle w:val="Odwoanieprzypisudolnego"/>
        </w:rPr>
        <w:footnoteReference w:id="1"/>
      </w:r>
      <w:r w:rsidR="00377829" w:rsidRPr="00E44A49">
        <w:t>) oraz art. 1 ust. 1 ustawy z d</w:t>
      </w:r>
      <w:r w:rsidR="002C1C8C">
        <w:t>nia 20 lutego 2009 r. o funduszu</w:t>
      </w:r>
      <w:r w:rsidR="00377829" w:rsidRPr="00E44A49">
        <w:t xml:space="preserve"> sołeckim (Dz. U. Nr 52, poz. 420), Rada Gminy uchwala</w:t>
      </w:r>
      <w:r w:rsidR="00E44A49" w:rsidRPr="00E44A49">
        <w:t>,</w:t>
      </w:r>
      <w:r w:rsidR="00377829" w:rsidRPr="00E44A49">
        <w:t xml:space="preserve"> co następuje:</w:t>
      </w:r>
    </w:p>
    <w:p w:rsidR="00377829" w:rsidRPr="00E44A49" w:rsidRDefault="00377829"/>
    <w:p w:rsidR="007011F7" w:rsidRPr="00E44A49" w:rsidRDefault="007011F7"/>
    <w:p w:rsidR="00377829" w:rsidRPr="00E44A49" w:rsidRDefault="00377829" w:rsidP="0099519D">
      <w:pPr>
        <w:jc w:val="both"/>
      </w:pPr>
      <w:r w:rsidRPr="00E44A49">
        <w:tab/>
      </w:r>
      <w:r w:rsidRPr="00E44A49">
        <w:rPr>
          <w:b/>
        </w:rPr>
        <w:t>§</w:t>
      </w:r>
      <w:r w:rsidR="008A3D5B" w:rsidRPr="00E44A49">
        <w:rPr>
          <w:b/>
        </w:rPr>
        <w:t xml:space="preserve"> </w:t>
      </w:r>
      <w:r w:rsidRPr="00E44A49">
        <w:rPr>
          <w:b/>
        </w:rPr>
        <w:t>1</w:t>
      </w:r>
      <w:r w:rsidRPr="00E44A49">
        <w:t>. Wyraża zgodę na wyodrębnienie środków funduszu sołeckiego w budżecie na 201</w:t>
      </w:r>
      <w:r w:rsidR="00FF72E0" w:rsidRPr="00E44A49">
        <w:t>4</w:t>
      </w:r>
      <w:r w:rsidRPr="00E44A49">
        <w:t xml:space="preserve"> rok.</w:t>
      </w:r>
    </w:p>
    <w:p w:rsidR="007011F7" w:rsidRPr="00E44A49" w:rsidRDefault="007011F7" w:rsidP="0099519D">
      <w:pPr>
        <w:jc w:val="both"/>
      </w:pPr>
    </w:p>
    <w:p w:rsidR="007011F7" w:rsidRPr="00E44A49" w:rsidRDefault="007011F7" w:rsidP="0099519D">
      <w:pPr>
        <w:jc w:val="both"/>
      </w:pPr>
      <w:r w:rsidRPr="00E44A49">
        <w:tab/>
      </w:r>
      <w:r w:rsidRPr="00E44A49">
        <w:rPr>
          <w:b/>
        </w:rPr>
        <w:t>§</w:t>
      </w:r>
      <w:r w:rsidR="008A3D5B" w:rsidRPr="00E44A49">
        <w:rPr>
          <w:b/>
        </w:rPr>
        <w:t xml:space="preserve"> </w:t>
      </w:r>
      <w:r w:rsidRPr="00E44A49">
        <w:rPr>
          <w:b/>
        </w:rPr>
        <w:t>2</w:t>
      </w:r>
      <w:r w:rsidRPr="00E44A49">
        <w:t>. Wykonanie uchwały powierza się Burmistrzowi Gminy</w:t>
      </w:r>
      <w:r w:rsidR="005800CE" w:rsidRPr="00E44A49">
        <w:t>.</w:t>
      </w:r>
    </w:p>
    <w:p w:rsidR="007011F7" w:rsidRPr="00E44A49" w:rsidRDefault="007011F7" w:rsidP="0099519D">
      <w:pPr>
        <w:jc w:val="both"/>
      </w:pPr>
    </w:p>
    <w:p w:rsidR="007011F7" w:rsidRPr="00E44A49" w:rsidRDefault="007011F7" w:rsidP="0099519D">
      <w:pPr>
        <w:jc w:val="both"/>
      </w:pPr>
      <w:r w:rsidRPr="00E44A49">
        <w:tab/>
      </w:r>
      <w:r w:rsidRPr="00E44A49">
        <w:rPr>
          <w:b/>
        </w:rPr>
        <w:t>§</w:t>
      </w:r>
      <w:r w:rsidR="008A3D5B" w:rsidRPr="00E44A49">
        <w:rPr>
          <w:b/>
        </w:rPr>
        <w:t xml:space="preserve"> </w:t>
      </w:r>
      <w:r w:rsidRPr="00E44A49">
        <w:rPr>
          <w:b/>
        </w:rPr>
        <w:t>3</w:t>
      </w:r>
      <w:r w:rsidRPr="00E44A49">
        <w:t>. Uchwała wchodzi w życie z dniem podjęcia.</w:t>
      </w:r>
    </w:p>
    <w:p w:rsidR="007011F7" w:rsidRPr="00E44A49" w:rsidRDefault="007011F7" w:rsidP="0099519D">
      <w:pPr>
        <w:jc w:val="both"/>
      </w:pPr>
    </w:p>
    <w:p w:rsidR="007011F7" w:rsidRPr="00E44A49" w:rsidRDefault="007011F7"/>
    <w:p w:rsidR="00F94D92" w:rsidRPr="00E44A49" w:rsidRDefault="00F94D92"/>
    <w:p w:rsidR="00377829" w:rsidRPr="00E44A49" w:rsidRDefault="00377829"/>
    <w:p w:rsidR="007011F7" w:rsidRPr="00E44A49" w:rsidRDefault="007011F7"/>
    <w:p w:rsidR="007011F7" w:rsidRPr="00E44A49" w:rsidRDefault="007011F7">
      <w:pPr>
        <w:rPr>
          <w:b/>
        </w:rPr>
      </w:pPr>
      <w:r w:rsidRPr="00E44A49">
        <w:tab/>
      </w:r>
      <w:r w:rsidRPr="00E44A49">
        <w:tab/>
      </w:r>
      <w:r w:rsidRPr="00E44A49">
        <w:tab/>
      </w:r>
      <w:r w:rsidRPr="00E44A49">
        <w:tab/>
      </w:r>
      <w:r w:rsidRPr="00E44A49">
        <w:tab/>
      </w:r>
      <w:r w:rsidRPr="00E44A49">
        <w:tab/>
      </w:r>
      <w:r w:rsidRPr="00E44A49">
        <w:tab/>
      </w:r>
      <w:r w:rsidRPr="00E44A49">
        <w:tab/>
      </w:r>
      <w:r w:rsidRPr="00E44A49">
        <w:rPr>
          <w:b/>
        </w:rPr>
        <w:t>Przewodniczący Rady Gminy</w:t>
      </w:r>
    </w:p>
    <w:p w:rsidR="007011F7" w:rsidRPr="00E44A49" w:rsidRDefault="007011F7">
      <w:pPr>
        <w:rPr>
          <w:b/>
        </w:rPr>
      </w:pPr>
    </w:p>
    <w:p w:rsidR="007011F7" w:rsidRPr="00E44A49" w:rsidRDefault="007011F7">
      <w:pPr>
        <w:rPr>
          <w:b/>
        </w:rPr>
      </w:pPr>
    </w:p>
    <w:p w:rsidR="007011F7" w:rsidRDefault="008A3D5B">
      <w:pPr>
        <w:rPr>
          <w:b/>
        </w:rPr>
      </w:pPr>
      <w:r w:rsidRPr="00E44A49">
        <w:rPr>
          <w:b/>
        </w:rPr>
        <w:tab/>
      </w:r>
      <w:r w:rsidRPr="00E44A49">
        <w:rPr>
          <w:b/>
        </w:rPr>
        <w:tab/>
      </w:r>
      <w:r w:rsidRPr="00E44A49">
        <w:rPr>
          <w:b/>
        </w:rPr>
        <w:tab/>
      </w:r>
      <w:r w:rsidRPr="00E44A49">
        <w:rPr>
          <w:b/>
        </w:rPr>
        <w:tab/>
      </w:r>
      <w:r w:rsidRPr="00E44A49">
        <w:rPr>
          <w:b/>
        </w:rPr>
        <w:tab/>
      </w:r>
      <w:r w:rsidRPr="00E44A49">
        <w:rPr>
          <w:b/>
        </w:rPr>
        <w:tab/>
      </w:r>
      <w:r w:rsidRPr="00E44A49">
        <w:rPr>
          <w:b/>
        </w:rPr>
        <w:tab/>
        <w:t xml:space="preserve">                       </w:t>
      </w:r>
      <w:r w:rsidR="00FF72E0" w:rsidRPr="00E44A49">
        <w:rPr>
          <w:b/>
        </w:rPr>
        <w:t>Witold Świdziński</w:t>
      </w:r>
    </w:p>
    <w:p w:rsidR="0013488C" w:rsidRDefault="0013488C">
      <w:pPr>
        <w:rPr>
          <w:b/>
        </w:rPr>
      </w:pPr>
    </w:p>
    <w:p w:rsidR="0013488C" w:rsidRDefault="0013488C">
      <w:pPr>
        <w:rPr>
          <w:b/>
        </w:rPr>
      </w:pPr>
    </w:p>
    <w:p w:rsidR="00E44A49" w:rsidRDefault="00E44A49">
      <w:pPr>
        <w:rPr>
          <w:b/>
        </w:rPr>
      </w:pPr>
    </w:p>
    <w:p w:rsidR="00E44A49" w:rsidRDefault="00E44A49">
      <w:pPr>
        <w:rPr>
          <w:b/>
        </w:rPr>
      </w:pPr>
    </w:p>
    <w:p w:rsidR="001547EC" w:rsidRDefault="001547EC">
      <w:pPr>
        <w:rPr>
          <w:b/>
        </w:rPr>
      </w:pPr>
    </w:p>
    <w:p w:rsidR="00E44A49" w:rsidRDefault="00E44A49">
      <w:pPr>
        <w:rPr>
          <w:b/>
        </w:rPr>
      </w:pPr>
    </w:p>
    <w:p w:rsidR="00E44A49" w:rsidRDefault="00E44A49">
      <w:pPr>
        <w:rPr>
          <w:b/>
        </w:rPr>
      </w:pPr>
    </w:p>
    <w:p w:rsidR="00D1222C" w:rsidRPr="00E44A49" w:rsidRDefault="00D1222C" w:rsidP="0013488C">
      <w:pPr>
        <w:ind w:firstLine="708"/>
        <w:jc w:val="center"/>
        <w:rPr>
          <w:b/>
        </w:rPr>
      </w:pPr>
      <w:r w:rsidRPr="00E44A49">
        <w:rPr>
          <w:b/>
        </w:rPr>
        <w:lastRenderedPageBreak/>
        <w:t>Uzasadnienie</w:t>
      </w:r>
    </w:p>
    <w:p w:rsidR="008A3D5B" w:rsidRPr="00E44A49" w:rsidRDefault="008A3D5B" w:rsidP="008A3D5B">
      <w:pPr>
        <w:ind w:firstLine="708"/>
        <w:jc w:val="center"/>
        <w:rPr>
          <w:b/>
        </w:rPr>
      </w:pPr>
    </w:p>
    <w:p w:rsidR="00D1222C" w:rsidRPr="00E44A49" w:rsidRDefault="00D1222C" w:rsidP="008A3D5B">
      <w:pPr>
        <w:jc w:val="both"/>
      </w:pPr>
      <w:r w:rsidRPr="00E44A49">
        <w:t>Wyodrębnia się środki n</w:t>
      </w:r>
      <w:r w:rsidR="00CA44EF" w:rsidRPr="00E44A49">
        <w:t>a</w:t>
      </w:r>
      <w:r w:rsidRPr="00E44A49">
        <w:t xml:space="preserve"> fundusz</w:t>
      </w:r>
      <w:r w:rsidR="00CA44EF" w:rsidRPr="00E44A49">
        <w:t xml:space="preserve"> sołecki</w:t>
      </w:r>
      <w:r w:rsidRPr="00E44A49">
        <w:t xml:space="preserve"> dla poszczególnych sołectw</w:t>
      </w:r>
      <w:r w:rsidR="00CA44EF" w:rsidRPr="00E44A49">
        <w:t xml:space="preserve"> w wysokości uzależnionej od liczby mieszkańców stale zamieszkujących w danym sołectwie i kwoty bazowej wyliczonej zgodnie z ustawą.</w:t>
      </w:r>
    </w:p>
    <w:p w:rsidR="00D1222C" w:rsidRPr="00E44A49" w:rsidRDefault="00D1222C" w:rsidP="008A3D5B">
      <w:pPr>
        <w:jc w:val="both"/>
        <w:rPr>
          <w:b/>
        </w:rPr>
      </w:pPr>
    </w:p>
    <w:p w:rsidR="007011F7" w:rsidRPr="00E44A49" w:rsidRDefault="007011F7" w:rsidP="008A3D5B">
      <w:pPr>
        <w:jc w:val="both"/>
        <w:rPr>
          <w:b/>
        </w:rPr>
      </w:pPr>
    </w:p>
    <w:p w:rsidR="007011F7" w:rsidRPr="00E44A49" w:rsidRDefault="007011F7">
      <w:pPr>
        <w:rPr>
          <w:b/>
        </w:rPr>
      </w:pPr>
    </w:p>
    <w:p w:rsidR="007011F7" w:rsidRPr="00E44A49" w:rsidRDefault="007011F7">
      <w:pPr>
        <w:rPr>
          <w:b/>
        </w:rPr>
      </w:pPr>
    </w:p>
    <w:p w:rsidR="007011F7" w:rsidRPr="00E44A49" w:rsidRDefault="007011F7">
      <w:pPr>
        <w:rPr>
          <w:b/>
        </w:rPr>
      </w:pPr>
    </w:p>
    <w:p w:rsidR="007011F7" w:rsidRPr="00E44A49" w:rsidRDefault="007011F7">
      <w:pPr>
        <w:rPr>
          <w:b/>
        </w:rPr>
      </w:pPr>
    </w:p>
    <w:p w:rsidR="007011F7" w:rsidRPr="00E44A49" w:rsidRDefault="007011F7">
      <w:pPr>
        <w:rPr>
          <w:b/>
        </w:rPr>
      </w:pPr>
    </w:p>
    <w:p w:rsidR="007011F7" w:rsidRPr="00E44A49" w:rsidRDefault="007011F7">
      <w:pPr>
        <w:rPr>
          <w:b/>
        </w:rPr>
      </w:pPr>
    </w:p>
    <w:sectPr w:rsidR="007011F7" w:rsidRPr="00E44A49" w:rsidSect="00E44A49">
      <w:pgSz w:w="11906" w:h="16838"/>
      <w:pgMar w:top="1417" w:right="1417" w:bottom="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DC" w:rsidRDefault="00EC33DC">
      <w:r>
        <w:separator/>
      </w:r>
    </w:p>
  </w:endnote>
  <w:endnote w:type="continuationSeparator" w:id="0">
    <w:p w:rsidR="00EC33DC" w:rsidRDefault="00EC3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DC" w:rsidRDefault="00EC33DC">
      <w:r>
        <w:separator/>
      </w:r>
    </w:p>
  </w:footnote>
  <w:footnote w:type="continuationSeparator" w:id="0">
    <w:p w:rsidR="00EC33DC" w:rsidRDefault="00EC33DC">
      <w:r>
        <w:continuationSeparator/>
      </w:r>
    </w:p>
  </w:footnote>
  <w:footnote w:id="1">
    <w:p w:rsidR="000775C6" w:rsidRDefault="000775C6" w:rsidP="00D1222C">
      <w:pPr>
        <w:rPr>
          <w:sz w:val="16"/>
          <w:szCs w:val="16"/>
        </w:rPr>
      </w:pPr>
    </w:p>
    <w:p w:rsidR="004E7E30" w:rsidRDefault="004E7E30" w:rsidP="00D1222C">
      <w:pPr>
        <w:pStyle w:val="Tekstpodstawowywcity"/>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16"/>
          <w:szCs w:val="16"/>
        </w:rPr>
      </w:pPr>
    </w:p>
    <w:p w:rsidR="00E44A49" w:rsidRPr="000775C6" w:rsidRDefault="001547EC" w:rsidP="001547EC">
      <w:pPr>
        <w:pStyle w:val="Tekstpodstawowywcity"/>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0"/>
        <w:rPr>
          <w:sz w:val="16"/>
          <w:szCs w:val="16"/>
        </w:rPr>
      </w:pPr>
      <w:r>
        <w:rPr>
          <w:sz w:val="16"/>
          <w:szCs w:val="16"/>
        </w:rPr>
        <w:t xml:space="preserve">1) </w:t>
      </w:r>
      <w:r w:rsidR="00E44A49" w:rsidRPr="000775C6">
        <w:rPr>
          <w:sz w:val="16"/>
          <w:szCs w:val="16"/>
        </w:rPr>
        <w:t>zmiany tekstu jednolitego wymienionej ustawy zostały ogłoszone w Dz. U. z 2002 r. Nr 23, poz.220, Nr 62, poz.558, Nr 113, poz.984, Nr   153, poz.1271 i Nr 214, poz.1806, z 2003 r. Nr 80, poz.717 i Nr 162, poz.1568, z 2004 r. Nr 102, poz.1055 i Nr 116, poz.1203,Nr 153, poz.1271 z 2005 r. Nr 172, poz. 1441, z 2006 r. Nr 17, poz.128 i Nr 181, poz. 1337 oraz  z  2007 r. Nr 48, poz.327, Nr 138,poz.974 i Nr 173, poz.1218 z 2008 r. Nr 180, poz. 1111, Nr 223,poz. 1458,  oraz z 2009 r. Nr 52, poz. 420, Nr 157, poz.124, 2010 Nr 28,poz.142,poz.146,Nr 40, poz. 230,Nr 106, poz.675,z 2011 r.  Nr 21, poz. 113, Nr 117,poz. 679, Nr134, poz.777, Nr 149, poz. 887, Nr 217, poz. 1281,z 2012 r.  poz. 567.</w:t>
      </w:r>
    </w:p>
    <w:p w:rsidR="004E7E30" w:rsidRDefault="004E7E30" w:rsidP="00D1222C">
      <w:pPr>
        <w:pStyle w:val="Tekstpodstawowywcity"/>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16"/>
          <w:szCs w:val="16"/>
        </w:rPr>
      </w:pPr>
    </w:p>
    <w:p w:rsidR="004E7E30" w:rsidRDefault="004E7E30" w:rsidP="00D1222C">
      <w:pPr>
        <w:pStyle w:val="Tekstpodstawowywcity"/>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Narrow" w:hAnsi="Arial Narrow" w:cs="Arial Narrow"/>
          <w:sz w:val="16"/>
          <w:szCs w:val="16"/>
        </w:rPr>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p w:rsidR="004E7E30" w:rsidRDefault="004E7E30">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B0354"/>
    <w:multiLevelType w:val="hybridMultilevel"/>
    <w:tmpl w:val="434E86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rsids>
    <w:rsidRoot w:val="008513F8"/>
    <w:rsid w:val="0006244D"/>
    <w:rsid w:val="000775C6"/>
    <w:rsid w:val="000F3DED"/>
    <w:rsid w:val="0013488C"/>
    <w:rsid w:val="001365DE"/>
    <w:rsid w:val="001547EC"/>
    <w:rsid w:val="00175B76"/>
    <w:rsid w:val="001B3750"/>
    <w:rsid w:val="001F447F"/>
    <w:rsid w:val="00270870"/>
    <w:rsid w:val="002730D9"/>
    <w:rsid w:val="002B2B76"/>
    <w:rsid w:val="002C1C8C"/>
    <w:rsid w:val="002D5D50"/>
    <w:rsid w:val="002E7AD5"/>
    <w:rsid w:val="00377829"/>
    <w:rsid w:val="00404431"/>
    <w:rsid w:val="0047100D"/>
    <w:rsid w:val="004E7E30"/>
    <w:rsid w:val="00552D50"/>
    <w:rsid w:val="005800CE"/>
    <w:rsid w:val="00616B21"/>
    <w:rsid w:val="00663274"/>
    <w:rsid w:val="006763A2"/>
    <w:rsid w:val="007011F7"/>
    <w:rsid w:val="007B1224"/>
    <w:rsid w:val="007C7047"/>
    <w:rsid w:val="008513F8"/>
    <w:rsid w:val="00885E71"/>
    <w:rsid w:val="008A3D5B"/>
    <w:rsid w:val="009461AA"/>
    <w:rsid w:val="009713EB"/>
    <w:rsid w:val="0099519D"/>
    <w:rsid w:val="00A07BA7"/>
    <w:rsid w:val="00A4017A"/>
    <w:rsid w:val="00A51B64"/>
    <w:rsid w:val="00C1117A"/>
    <w:rsid w:val="00C20C30"/>
    <w:rsid w:val="00C71D2D"/>
    <w:rsid w:val="00C81802"/>
    <w:rsid w:val="00CA44EF"/>
    <w:rsid w:val="00CB5B17"/>
    <w:rsid w:val="00D1222C"/>
    <w:rsid w:val="00D1262A"/>
    <w:rsid w:val="00D32F83"/>
    <w:rsid w:val="00D33457"/>
    <w:rsid w:val="00E02BFF"/>
    <w:rsid w:val="00E14E12"/>
    <w:rsid w:val="00E44A49"/>
    <w:rsid w:val="00EC33DC"/>
    <w:rsid w:val="00F94D92"/>
    <w:rsid w:val="00FA49CB"/>
    <w:rsid w:val="00FA7AA6"/>
    <w:rsid w:val="00FF7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61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7011F7"/>
    <w:rPr>
      <w:sz w:val="20"/>
      <w:szCs w:val="20"/>
    </w:rPr>
  </w:style>
  <w:style w:type="character" w:styleId="Odwoanieprzypisudolnego">
    <w:name w:val="footnote reference"/>
    <w:basedOn w:val="Domylnaczcionkaakapitu"/>
    <w:semiHidden/>
    <w:rsid w:val="007011F7"/>
    <w:rPr>
      <w:vertAlign w:val="superscript"/>
    </w:rPr>
  </w:style>
  <w:style w:type="paragraph" w:styleId="Tekstpodstawowywcity">
    <w:name w:val="Body Text Indent"/>
    <w:basedOn w:val="Normalny"/>
    <w:rsid w:val="00F94D92"/>
    <w:pPr>
      <w:overflowPunct w:val="0"/>
      <w:autoSpaceDE w:val="0"/>
      <w:autoSpaceDN w:val="0"/>
      <w:adjustRightInd w:val="0"/>
      <w:ind w:left="360" w:hanging="36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D6735-3912-434F-BE2B-15227FC0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136</Words>
  <Characters>819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Uchwała Nr XXVII/     /2009</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     /2009</dc:title>
  <dc:subject/>
  <dc:creator>UG Górzno</dc:creator>
  <cp:keywords/>
  <dc:description/>
  <cp:lastModifiedBy>user</cp:lastModifiedBy>
  <cp:revision>16</cp:revision>
  <cp:lastPrinted>2013-03-15T08:09:00Z</cp:lastPrinted>
  <dcterms:created xsi:type="dcterms:W3CDTF">2013-03-13T11:04:00Z</dcterms:created>
  <dcterms:modified xsi:type="dcterms:W3CDTF">2013-03-27T13:14:00Z</dcterms:modified>
</cp:coreProperties>
</file>