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B2" w:rsidRDefault="00270809" w:rsidP="00366E33">
      <w:pPr>
        <w:jc w:val="right"/>
      </w:pPr>
      <w:r>
        <w:t>Górzno, dn. 24.</w:t>
      </w:r>
      <w:r w:rsidR="00366E33">
        <w:t>06.2013 r.</w:t>
      </w:r>
    </w:p>
    <w:p w:rsidR="00366E33" w:rsidRDefault="00566FA5" w:rsidP="00366E33">
      <w:pPr>
        <w:jc w:val="both"/>
      </w:pPr>
      <w:r>
        <w:t>OŚ.6220.1.2013</w:t>
      </w:r>
    </w:p>
    <w:p w:rsidR="00366E33" w:rsidRDefault="00366E33" w:rsidP="00366E33">
      <w:pPr>
        <w:pStyle w:val="Bezodstpw"/>
        <w:jc w:val="center"/>
        <w:rPr>
          <w:b/>
        </w:rPr>
      </w:pPr>
      <w:r>
        <w:rPr>
          <w:b/>
        </w:rPr>
        <w:t>Postanowienie</w:t>
      </w:r>
    </w:p>
    <w:p w:rsidR="00366E33" w:rsidRDefault="0023364A" w:rsidP="00366E33">
      <w:pPr>
        <w:pStyle w:val="Bezodstpw"/>
        <w:jc w:val="center"/>
        <w:rPr>
          <w:b/>
        </w:rPr>
      </w:pPr>
      <w:r>
        <w:rPr>
          <w:b/>
        </w:rPr>
        <w:t>s</w:t>
      </w:r>
      <w:r w:rsidR="00366E33">
        <w:rPr>
          <w:b/>
        </w:rPr>
        <w:t>twierdzające brak potrzeby sporządzenia oceny oddziaływania na środowisko</w:t>
      </w:r>
    </w:p>
    <w:p w:rsidR="00366E33" w:rsidRDefault="00366E33" w:rsidP="00366E33">
      <w:pPr>
        <w:pStyle w:val="Bezodstpw"/>
        <w:jc w:val="both"/>
      </w:pPr>
    </w:p>
    <w:p w:rsidR="00366E33" w:rsidRDefault="00366E33" w:rsidP="00366E33">
      <w:pPr>
        <w:pStyle w:val="Bezodstpw"/>
        <w:jc w:val="both"/>
      </w:pPr>
    </w:p>
    <w:p w:rsidR="00366E33" w:rsidRDefault="00366E33" w:rsidP="00366E33">
      <w:pPr>
        <w:pStyle w:val="Bezodstpw"/>
        <w:jc w:val="both"/>
      </w:pPr>
      <w:r>
        <w:t xml:space="preserve">Na podstawie art. 63 ust.2 ustawy z dnia 3 października 2008 r. o udostepnieniu informacji o środowisku i jego ochronie, udziale społeczeństwa w ochronie środowiska oraz o ocenach oddziaływania na środowisko (Dz. U. Nr 199, poz. 1227z </w:t>
      </w:r>
      <w:proofErr w:type="spellStart"/>
      <w:r>
        <w:t>późn</w:t>
      </w:r>
      <w:proofErr w:type="spellEnd"/>
      <w:r>
        <w:t>. zm.), art.123 ustawy z dnia 14 czerwca 1960 r.- Kodeks postepowania administracyjnego (Dz. U. z 2013 r., poz. 267 j.t.)  oraz § 3 ust.1 pkt 80 rozporządzenia Rady Ministrów z dnia 9 listopada 2010 r. w sprawie przedsięwzięć mogących znacząco oddziaływać na środowisko (Dz. U. Nr 213, poz.1397</w:t>
      </w:r>
      <w:r w:rsidR="00CE6E4B">
        <w:t>)</w:t>
      </w:r>
      <w:r>
        <w:t xml:space="preserve"> po zasięgnięciu opinii Regionalnego Dyrektora Ochrony Środowiska w Bydgoszczy oraz Państwowego Powiatowego Inspektora Sanitarnego w Brodnicy</w:t>
      </w:r>
    </w:p>
    <w:p w:rsidR="00366E33" w:rsidRDefault="00366E33" w:rsidP="00366E33">
      <w:pPr>
        <w:pStyle w:val="Bezodstpw"/>
        <w:jc w:val="both"/>
      </w:pPr>
    </w:p>
    <w:p w:rsidR="00366E33" w:rsidRDefault="00366E33" w:rsidP="00366E33">
      <w:pPr>
        <w:pStyle w:val="Bezodstpw"/>
        <w:jc w:val="center"/>
        <w:rPr>
          <w:b/>
        </w:rPr>
      </w:pPr>
      <w:r>
        <w:rPr>
          <w:b/>
        </w:rPr>
        <w:t>Postanawiam</w:t>
      </w:r>
    </w:p>
    <w:p w:rsidR="00366E33" w:rsidRDefault="00366E33" w:rsidP="00366E33">
      <w:pPr>
        <w:pStyle w:val="Bezodstpw"/>
        <w:jc w:val="center"/>
        <w:rPr>
          <w:b/>
        </w:rPr>
      </w:pPr>
    </w:p>
    <w:p w:rsidR="00366E33" w:rsidRDefault="00366E33" w:rsidP="00366E33">
      <w:pPr>
        <w:pStyle w:val="Bezodstpw"/>
        <w:jc w:val="both"/>
      </w:pPr>
      <w:r>
        <w:t xml:space="preserve">nie stwierdzać potrzeby przeprowadzenia oceny oddziaływania na środowisko dla przedsięwzięcia </w:t>
      </w:r>
      <w:r w:rsidR="00BD4297">
        <w:t xml:space="preserve">polegającego na rekultywacji  składowiska odpadów komunalnych w miejscowości Miesiączkowo, gm. Górzno </w:t>
      </w:r>
      <w:r>
        <w:t xml:space="preserve">mogącego </w:t>
      </w:r>
      <w:r w:rsidR="00CE6E4B">
        <w:t xml:space="preserve">potencjalnie </w:t>
      </w:r>
      <w:r w:rsidR="00BD4297">
        <w:t>znacząco oddziaływać na środowisko</w:t>
      </w:r>
      <w:r>
        <w:t xml:space="preserve"> </w:t>
      </w:r>
      <w:r w:rsidR="00BD4297">
        <w:t>, stosownie do wszczętego w dniu 20.05.2013 r. postępowania o wydanie decyzji o środowiskowych uwarunkowaniach na wniosek Gminy Górzno z dnia 20.05.2013 r.</w:t>
      </w:r>
    </w:p>
    <w:p w:rsidR="00BD4297" w:rsidRDefault="00BD4297" w:rsidP="00366E33">
      <w:pPr>
        <w:pStyle w:val="Bezodstpw"/>
        <w:jc w:val="both"/>
      </w:pPr>
    </w:p>
    <w:p w:rsidR="00BD4297" w:rsidRDefault="00BD4297" w:rsidP="00BD4297">
      <w:pPr>
        <w:pStyle w:val="Bezodstpw"/>
        <w:jc w:val="center"/>
        <w:rPr>
          <w:b/>
        </w:rPr>
      </w:pPr>
      <w:r>
        <w:rPr>
          <w:b/>
        </w:rPr>
        <w:t>Uzasadnienie</w:t>
      </w:r>
    </w:p>
    <w:p w:rsidR="00BD4297" w:rsidRDefault="00BD4297" w:rsidP="00BD4297">
      <w:pPr>
        <w:pStyle w:val="Bezodstpw"/>
        <w:jc w:val="both"/>
      </w:pPr>
    </w:p>
    <w:p w:rsidR="00BD4297" w:rsidRDefault="00BD4297" w:rsidP="00BD4297">
      <w:pPr>
        <w:pStyle w:val="Bezodstpw"/>
        <w:jc w:val="both"/>
      </w:pPr>
      <w:r>
        <w:t>Na podstawie opinii nr N.NZ-42-G-198/3260/13 z dnia 03.06.2013 r. Państwowego Inspektora sanitarnego w Brodnicy oraz postanowienia nr W</w:t>
      </w:r>
      <w:r w:rsidR="00270809">
        <w:t>OO.4240.451.2013.JO.2 z dnia 24.06.2013r.</w:t>
      </w:r>
      <w:r>
        <w:t xml:space="preserve"> Regionalnego Dyrektora ochrony Środowiska w Bydgoszczy orzeczono, że planowane przedsięwzięcie nie wymaga przeprowadzenia </w:t>
      </w:r>
      <w:r w:rsidR="00CE6E4B">
        <w:t>oceny oddziaływania na środowisko.</w:t>
      </w:r>
    </w:p>
    <w:p w:rsidR="00CE6E4B" w:rsidRDefault="00CE6E4B" w:rsidP="00BD4297">
      <w:pPr>
        <w:pStyle w:val="Bezodstpw"/>
        <w:jc w:val="both"/>
      </w:pPr>
      <w:r>
        <w:t>Dokonano szczegółowej analizy uwarunkowań, związanych z kwalifikowaniem przedsięwzięcia mogącego znacząco oddziaływać na środowisko, określonych w § 3 ust.1 pkt 80 rozporządzenia Rady Ministrów z dnia 9 listopada 2010 r. w sprawie przedsięwzięć mogących znacząco oddziaływać na środowisko (Dz. U. Nr 213, poz.1397).</w:t>
      </w:r>
    </w:p>
    <w:p w:rsidR="00CE6E4B" w:rsidRDefault="00CE6E4B" w:rsidP="00BD4297">
      <w:pPr>
        <w:pStyle w:val="Bezodstpw"/>
        <w:jc w:val="both"/>
      </w:pPr>
      <w:r>
        <w:t xml:space="preserve">Planowane przedsięwzięcie realizowane będzie na działce nr 318/7 </w:t>
      </w:r>
      <w:r w:rsidR="009232A5">
        <w:t>o pow. 2,4 ha położonej w miejscowości Miesiączkowo</w:t>
      </w:r>
      <w:r w:rsidR="00A52D26">
        <w:t xml:space="preserve">, gm. Górzno. </w:t>
      </w:r>
    </w:p>
    <w:p w:rsidR="003C278D" w:rsidRPr="003C278D" w:rsidRDefault="00A52D26" w:rsidP="003C278D">
      <w:pPr>
        <w:pStyle w:val="Bezodstpw"/>
        <w:jc w:val="both"/>
        <w:rPr>
          <w:rFonts w:eastAsia="Times New Roman" w:cs="Times New Roman"/>
          <w:lang w:eastAsia="ar-SA"/>
        </w:rPr>
      </w:pPr>
      <w:r w:rsidRPr="003C278D">
        <w:t>Podczas analizy wszystkich uwarunkowań związanych w kwalifikowaniem przedsięwzięcia do sporządzenia raportu o oddziaływaniu przedsięwzięcia na środowisko stwierdzono, iż inwestycja zlokalizowana jest w obszarze dorzecza Wisły ,dla którego opracowano  Plan gospodarowania wodami na obszarze dorzecza Wisły, przyjęty Uchwałą Rady Ministrów z dnia 22 lutego 2011r. (M.P. z dnia 21 czerwca 2011r. Nr 49, poz.549)</w:t>
      </w:r>
      <w:r w:rsidR="003C278D" w:rsidRPr="003C278D">
        <w:rPr>
          <w:rFonts w:eastAsia="Times New Roman" w:cs="Times New Roman"/>
          <w:lang w:eastAsia="ar-SA"/>
        </w:rPr>
        <w:t>. Znajduje się w obszarze jednolitej części wód podziemnych, oznaczonym europejskim kodem PLGW240040</w:t>
      </w:r>
      <w:r w:rsidR="003C278D" w:rsidRPr="003C278D">
        <w:rPr>
          <w:rFonts w:eastAsia="Times New Roman" w:cs="Times New Roman"/>
          <w:lang w:eastAsia="ar-SA"/>
        </w:rPr>
        <w:br/>
        <w:t>(</w:t>
      </w:r>
      <w:proofErr w:type="spellStart"/>
      <w:r w:rsidR="003C278D" w:rsidRPr="003C278D">
        <w:rPr>
          <w:rFonts w:eastAsia="Times New Roman" w:cs="Times New Roman"/>
          <w:lang w:eastAsia="ar-SA"/>
        </w:rPr>
        <w:t>JCWPd</w:t>
      </w:r>
      <w:proofErr w:type="spellEnd"/>
      <w:r w:rsidR="003C278D" w:rsidRPr="003C278D">
        <w:rPr>
          <w:rFonts w:eastAsia="Times New Roman" w:cs="Times New Roman"/>
          <w:lang w:eastAsia="ar-SA"/>
        </w:rPr>
        <w:t xml:space="preserve"> Nr 40), zaliczonym do regionu wodnego Dolnej Wisły. W ww. Planie, zgodnie</w:t>
      </w:r>
      <w:r w:rsidR="003C278D" w:rsidRPr="003C278D">
        <w:rPr>
          <w:rFonts w:eastAsia="Times New Roman" w:cs="Times New Roman"/>
          <w:lang w:eastAsia="ar-SA"/>
        </w:rPr>
        <w:br/>
        <w:t xml:space="preserve">z rozporządzeniem Ministra Środowiska z dnia 23 lipca 2008 r. w sprawie kryteriów i sposobu oceny stanu wód podziemnych (Dz. U. Nr 143, poz. 896), stany ilościowy i chemiczny tej </w:t>
      </w:r>
      <w:proofErr w:type="spellStart"/>
      <w:r w:rsidR="003C278D" w:rsidRPr="003C278D">
        <w:rPr>
          <w:rFonts w:eastAsia="Times New Roman" w:cs="Times New Roman"/>
          <w:lang w:eastAsia="ar-SA"/>
        </w:rPr>
        <w:t>JCWPd</w:t>
      </w:r>
      <w:proofErr w:type="spellEnd"/>
      <w:r w:rsidR="003C278D" w:rsidRPr="003C278D">
        <w:rPr>
          <w:rFonts w:eastAsia="Times New Roman" w:cs="Times New Roman"/>
          <w:lang w:eastAsia="ar-SA"/>
        </w:rPr>
        <w:t xml:space="preserve"> oceniono jako dobry. Rozpatrywana jednolita część wód podziemnych nie jest zagrożona ryzykiem nieosiągnięcia celów środowiskowych, tj. utrzymania co najmniej dobrego stanu ilościowego</w:t>
      </w:r>
      <w:r w:rsidR="003C278D" w:rsidRPr="003C278D">
        <w:rPr>
          <w:rFonts w:eastAsia="Times New Roman" w:cs="Times New Roman"/>
          <w:lang w:eastAsia="ar-SA"/>
        </w:rPr>
        <w:br/>
        <w:t>i chemicznego wód podziemnych.</w:t>
      </w:r>
    </w:p>
    <w:p w:rsidR="003C278D" w:rsidRPr="003C278D" w:rsidRDefault="003C278D" w:rsidP="003C278D">
      <w:pPr>
        <w:pStyle w:val="Bezodstpw"/>
        <w:jc w:val="both"/>
        <w:rPr>
          <w:rFonts w:eastAsia="Times New Roman" w:cs="Times New Roman"/>
          <w:lang w:eastAsia="ar-SA"/>
        </w:rPr>
      </w:pPr>
      <w:r w:rsidRPr="003C278D">
        <w:rPr>
          <w:rFonts w:eastAsia="Times New Roman" w:cs="Times New Roman"/>
          <w:lang w:eastAsia="ar-SA"/>
        </w:rPr>
        <w:t xml:space="preserve">Przedsięwzięcie znajduje się w obszarze jednolitych części wód powierzchniowych rzecznych oznaczonym europejskim kodem PLRW20002328743 – Brynica do </w:t>
      </w:r>
      <w:proofErr w:type="spellStart"/>
      <w:r w:rsidRPr="003C278D">
        <w:rPr>
          <w:rFonts w:eastAsia="Times New Roman" w:cs="Times New Roman"/>
          <w:lang w:eastAsia="ar-SA"/>
        </w:rPr>
        <w:t>Pisi</w:t>
      </w:r>
      <w:proofErr w:type="spellEnd"/>
      <w:r w:rsidRPr="003C278D">
        <w:rPr>
          <w:rFonts w:eastAsia="Times New Roman" w:cs="Times New Roman"/>
          <w:lang w:eastAsia="ar-SA"/>
        </w:rPr>
        <w:t>, scalona część wód DW0305, zaliczonym do regionu wodnego Dolnej Wisły. W ww. planie, zgodnie</w:t>
      </w:r>
      <w:r w:rsidRPr="003C278D">
        <w:rPr>
          <w:rFonts w:eastAsia="Times New Roman" w:cs="Times New Roman"/>
          <w:lang w:eastAsia="ar-SA"/>
        </w:rPr>
        <w:br/>
      </w:r>
      <w:r w:rsidRPr="003C278D">
        <w:rPr>
          <w:rFonts w:eastAsia="Times New Roman" w:cs="Times New Roman"/>
          <w:lang w:eastAsia="ar-SA"/>
        </w:rPr>
        <w:lastRenderedPageBreak/>
        <w:t>z rozporządzeniami Ministra Środowiska z dnia 9 listopada 2011 r. w sprawie sposobu klasyfikacji stanu jednolitych części wód powierzchniowych oraz środowiskowych norm jakości dla substancji priorytetowych (Dz. U. Nr 257, poz. 1545) i w sprawie klasyfikacji stanu ekologicznego, potencjału ekologicznego i stanu chemicznego jednolitych części wód powierzchniowych</w:t>
      </w:r>
      <w:r w:rsidRPr="003C278D">
        <w:rPr>
          <w:rFonts w:eastAsia="Times New Roman" w:cs="Times New Roman"/>
          <w:lang w:eastAsia="ar-SA"/>
        </w:rPr>
        <w:br/>
        <w:t>(Dz. U. Nr 258, poz. 1549), ta JCWP posiada status silnie zmienionej części wód, jej stan oceniono jako dobry, ale jest zagrożona ryzykiem nieosiągnięcia celów środowiskowych, tj. utrzymania</w:t>
      </w:r>
      <w:r w:rsidRPr="003C278D">
        <w:rPr>
          <w:rFonts w:eastAsia="Times New Roman" w:cs="Times New Roman"/>
          <w:lang w:eastAsia="ar-SA"/>
        </w:rPr>
        <w:br/>
        <w:t xml:space="preserve">co najmniej dobrego stanu ekologicznego i co najmniej dobrego stanu chemicznego wód powierzchniowych do roku 2015. </w:t>
      </w:r>
    </w:p>
    <w:p w:rsidR="003C278D" w:rsidRPr="003C278D" w:rsidRDefault="003C278D" w:rsidP="003C278D">
      <w:pPr>
        <w:pStyle w:val="Bezodstpw"/>
        <w:jc w:val="both"/>
        <w:rPr>
          <w:lang w:eastAsia="ar-SA"/>
        </w:rPr>
      </w:pPr>
      <w:r w:rsidRPr="003C278D">
        <w:rPr>
          <w:lang w:eastAsia="ar-SA"/>
        </w:rPr>
        <w:t>Na podstawie przedłożonej dokumentacji stwierdzono, iż zarówno w wyniku realizacji,</w:t>
      </w:r>
      <w:r w:rsidRPr="003C278D">
        <w:rPr>
          <w:lang w:eastAsia="ar-SA"/>
        </w:rPr>
        <w:br/>
        <w:t>jak i eksploatacji przedmiotowe zamierzenie nie wpłynie na ryzyko nieosiągnięcia celów środowiskowych zawartych w Planie gospodarowania wodami na obszarze dorzecza Wisły.</w:t>
      </w:r>
    </w:p>
    <w:p w:rsidR="003C278D" w:rsidRPr="003C278D" w:rsidRDefault="003C278D" w:rsidP="003C278D">
      <w:pPr>
        <w:pStyle w:val="Bezodstpw"/>
        <w:jc w:val="both"/>
        <w:rPr>
          <w:lang w:eastAsia="ar-SA"/>
        </w:rPr>
      </w:pPr>
      <w:r w:rsidRPr="003C278D">
        <w:rPr>
          <w:rFonts w:ascii="Times New Roman" w:hAnsi="Times New Roman"/>
          <w:sz w:val="24"/>
          <w:szCs w:val="24"/>
          <w:lang w:eastAsia="ar-SA"/>
        </w:rPr>
        <w:t xml:space="preserve">Przedmiotowe przedsięwzięcie będzie zlokalizowane poza obszarami chronionymi w myśl </w:t>
      </w:r>
      <w:r w:rsidRPr="003C278D">
        <w:rPr>
          <w:lang w:eastAsia="ar-SA"/>
        </w:rPr>
        <w:t xml:space="preserve">ustawy z dnia 16 kwietnia 2004 r. o ochronie przyrody (Dz. U. z 2013, poz. 627 z </w:t>
      </w:r>
      <w:proofErr w:type="spellStart"/>
      <w:r w:rsidRPr="003C278D">
        <w:rPr>
          <w:lang w:eastAsia="ar-SA"/>
        </w:rPr>
        <w:t>późn</w:t>
      </w:r>
      <w:proofErr w:type="spellEnd"/>
      <w:r w:rsidRPr="003C278D">
        <w:rPr>
          <w:lang w:eastAsia="ar-SA"/>
        </w:rPr>
        <w:t>. zm.),</w:t>
      </w:r>
      <w:r w:rsidRPr="003C278D">
        <w:rPr>
          <w:lang w:eastAsia="ar-SA"/>
        </w:rPr>
        <w:br/>
        <w:t>w tym poza wyznaczonymi, mającymi znaczenie dla Wspólnoty i projektowanymi przekazanymi do Komisji Europejskiej obszarami Natura 2000. Z uwagi na przyjęty zakres</w:t>
      </w:r>
      <w:r w:rsidRPr="003C278D">
        <w:rPr>
          <w:lang w:eastAsia="ar-SA"/>
        </w:rPr>
        <w:br/>
        <w:t>i lokalizację prac, realizacja planowanego zamierzenia nie wymaga naruszenia terenów leśnych</w:t>
      </w:r>
      <w:r w:rsidRPr="003C278D">
        <w:rPr>
          <w:lang w:eastAsia="ar-SA"/>
        </w:rPr>
        <w:br/>
        <w:t>i zawodnionych, niszczeniem naturalnych siedlisk przyrodniczych oraz wycinki drzew i krzewów. W związku z powyższym nie przewiduje się, aby prace związane z rekultywacją zamkniętego składowiska odpadów wiązały się ze znacząco negatywnym oddziaływaniem na środowisko</w:t>
      </w:r>
      <w:r w:rsidRPr="003C278D">
        <w:rPr>
          <w:lang w:eastAsia="ar-SA"/>
        </w:rPr>
        <w:br/>
        <w:t xml:space="preserve">w zakresie ochrony przyrody. </w:t>
      </w:r>
    </w:p>
    <w:p w:rsidR="00A52D26" w:rsidRDefault="003C278D" w:rsidP="003C278D">
      <w:pPr>
        <w:pStyle w:val="Bezodstpw"/>
        <w:jc w:val="both"/>
      </w:pPr>
      <w:r w:rsidRPr="003C278D">
        <w:t xml:space="preserve"> </w:t>
      </w:r>
      <w:r>
        <w:t>Z uwagi na charakter planowanej inwestycji i jej lokalizację, stan nie przewiduje się ponadnormatywnego oddziaływania na poszczególne elementy środowiska takie jak: panujący klimat akustyczny, powietrze oraz wody powierzchniowe i podziemne.</w:t>
      </w:r>
    </w:p>
    <w:p w:rsidR="00E15BFC" w:rsidRPr="00E15BFC" w:rsidRDefault="00E15BFC" w:rsidP="003C278D">
      <w:pPr>
        <w:pStyle w:val="Bezodstpw"/>
        <w:jc w:val="both"/>
      </w:pPr>
      <w:r>
        <w:t>Organizacja robót  rekultywacyjnych oraz zastosowane rozwiązania techniczne powinny zminimalizować negatywne oddziaływanie na środowisko. W sąsiedztwie analizowanego obszaru nie są prowadzone ani nie planowane działania o podobnych charakterze, dlatego nie przewiduje się skumulowanego oddziaływania inwestycji z innymi przedsięwzięciami.</w:t>
      </w:r>
    </w:p>
    <w:p w:rsidR="00BD4297" w:rsidRDefault="00BD4297" w:rsidP="003C278D">
      <w:pPr>
        <w:pStyle w:val="Bezodstpw"/>
        <w:jc w:val="both"/>
        <w:rPr>
          <w:b/>
        </w:rPr>
      </w:pPr>
    </w:p>
    <w:p w:rsidR="00E15BFC" w:rsidRPr="00E15BFC" w:rsidRDefault="00E15BFC" w:rsidP="003C278D">
      <w:pPr>
        <w:pStyle w:val="Bezodstpw"/>
        <w:jc w:val="both"/>
      </w:pPr>
      <w:r w:rsidRPr="00E15BFC">
        <w:t>Na niniejsze postanowienie nie służy zażalenie.</w:t>
      </w:r>
    </w:p>
    <w:p w:rsidR="00366E33" w:rsidRDefault="00366E33" w:rsidP="003C278D">
      <w:pPr>
        <w:pStyle w:val="Bezodstpw"/>
        <w:jc w:val="both"/>
        <w:rPr>
          <w:b/>
        </w:rPr>
      </w:pPr>
    </w:p>
    <w:p w:rsidR="00E15BFC" w:rsidRDefault="00E15BFC" w:rsidP="003C278D">
      <w:pPr>
        <w:pStyle w:val="Bezodstpw"/>
        <w:jc w:val="both"/>
        <w:rPr>
          <w:b/>
        </w:rPr>
      </w:pPr>
    </w:p>
    <w:p w:rsidR="00270809" w:rsidRDefault="009B7528" w:rsidP="003C278D">
      <w:pPr>
        <w:pStyle w:val="Bezodstpw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Burmistrz</w:t>
      </w:r>
    </w:p>
    <w:p w:rsidR="009B7528" w:rsidRDefault="009B7528" w:rsidP="003C278D">
      <w:pPr>
        <w:pStyle w:val="Bezodstpw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bookmarkStart w:id="0" w:name="_GoBack"/>
      <w:bookmarkEnd w:id="0"/>
      <w:r>
        <w:rPr>
          <w:b/>
        </w:rPr>
        <w:t xml:space="preserve">-//- </w:t>
      </w:r>
    </w:p>
    <w:p w:rsidR="009B7528" w:rsidRDefault="009B7528" w:rsidP="009B7528">
      <w:pPr>
        <w:pStyle w:val="Bezodstpw"/>
        <w:ind w:left="4248" w:firstLine="708"/>
        <w:jc w:val="both"/>
        <w:rPr>
          <w:b/>
        </w:rPr>
      </w:pPr>
      <w:r>
        <w:rPr>
          <w:b/>
        </w:rPr>
        <w:t xml:space="preserve">   Robert Stańko</w:t>
      </w:r>
    </w:p>
    <w:p w:rsidR="00270809" w:rsidRDefault="00270809" w:rsidP="003C278D">
      <w:pPr>
        <w:pStyle w:val="Bezodstpw"/>
        <w:jc w:val="both"/>
        <w:rPr>
          <w:b/>
        </w:rPr>
      </w:pPr>
    </w:p>
    <w:p w:rsidR="00E15BFC" w:rsidRDefault="00E15BFC" w:rsidP="003C278D">
      <w:pPr>
        <w:pStyle w:val="Bezodstpw"/>
        <w:jc w:val="both"/>
        <w:rPr>
          <w:b/>
        </w:rPr>
      </w:pPr>
    </w:p>
    <w:p w:rsidR="00E15BFC" w:rsidRDefault="00E15BFC" w:rsidP="003C278D">
      <w:pPr>
        <w:pStyle w:val="Bezodstpw"/>
        <w:jc w:val="both"/>
        <w:rPr>
          <w:u w:val="single"/>
        </w:rPr>
      </w:pPr>
      <w:r w:rsidRPr="00E15BFC">
        <w:rPr>
          <w:u w:val="single"/>
        </w:rPr>
        <w:t>Otrzymują:</w:t>
      </w:r>
    </w:p>
    <w:p w:rsidR="00E15BFC" w:rsidRDefault="00E15BFC" w:rsidP="00E15BFC">
      <w:pPr>
        <w:pStyle w:val="Bezodstpw"/>
        <w:numPr>
          <w:ilvl w:val="0"/>
          <w:numId w:val="1"/>
        </w:numPr>
        <w:jc w:val="both"/>
      </w:pPr>
      <w:r w:rsidRPr="00E15BFC">
        <w:t>Gmina Górzno</w:t>
      </w:r>
    </w:p>
    <w:p w:rsidR="00F86C64" w:rsidRPr="00E15BFC" w:rsidRDefault="00F86C64" w:rsidP="00E15BFC">
      <w:pPr>
        <w:pStyle w:val="Bezodstpw"/>
        <w:numPr>
          <w:ilvl w:val="0"/>
          <w:numId w:val="1"/>
        </w:numPr>
        <w:jc w:val="both"/>
      </w:pPr>
      <w:r>
        <w:t xml:space="preserve">Strony postepowania 2- </w:t>
      </w:r>
      <w:r w:rsidR="00270809">
        <w:t>9</w:t>
      </w:r>
    </w:p>
    <w:p w:rsidR="00E15BFC" w:rsidRDefault="00E15BFC" w:rsidP="00270809">
      <w:pPr>
        <w:pStyle w:val="Bezodstpw"/>
        <w:numPr>
          <w:ilvl w:val="0"/>
          <w:numId w:val="2"/>
        </w:numPr>
        <w:jc w:val="both"/>
      </w:pPr>
      <w:r w:rsidRPr="00E15BFC">
        <w:t>.a/a</w:t>
      </w:r>
    </w:p>
    <w:p w:rsidR="00E15BFC" w:rsidRDefault="00E15BFC" w:rsidP="00E15BFC">
      <w:pPr>
        <w:pStyle w:val="Bezodstpw"/>
        <w:jc w:val="both"/>
      </w:pPr>
    </w:p>
    <w:p w:rsidR="00270809" w:rsidRDefault="00270809" w:rsidP="00E15BFC">
      <w:pPr>
        <w:pStyle w:val="Bezodstpw"/>
        <w:jc w:val="both"/>
      </w:pPr>
    </w:p>
    <w:p w:rsidR="00270809" w:rsidRDefault="00270809" w:rsidP="00E15BFC">
      <w:pPr>
        <w:pStyle w:val="Bezodstpw"/>
        <w:jc w:val="both"/>
      </w:pPr>
    </w:p>
    <w:p w:rsidR="00270809" w:rsidRDefault="00270809" w:rsidP="00E15BFC">
      <w:pPr>
        <w:pStyle w:val="Bezodstpw"/>
        <w:jc w:val="both"/>
      </w:pPr>
    </w:p>
    <w:p w:rsidR="00270809" w:rsidRDefault="00270809" w:rsidP="00E15BFC">
      <w:pPr>
        <w:pStyle w:val="Bezodstpw"/>
        <w:jc w:val="both"/>
      </w:pPr>
    </w:p>
    <w:p w:rsidR="00E15BFC" w:rsidRPr="00E15BFC" w:rsidRDefault="00E15BFC" w:rsidP="00E15BFC">
      <w:pPr>
        <w:pStyle w:val="Bezodstpw"/>
        <w:jc w:val="both"/>
      </w:pPr>
    </w:p>
    <w:p w:rsidR="00E15BFC" w:rsidRPr="00E15BFC" w:rsidRDefault="00E15BFC" w:rsidP="00E15BFC">
      <w:pPr>
        <w:pStyle w:val="Bezodstpw"/>
        <w:jc w:val="both"/>
      </w:pPr>
      <w:r w:rsidRPr="00E15BFC">
        <w:t>Podano do publicznej wiadomości przez:</w:t>
      </w:r>
    </w:p>
    <w:p w:rsidR="00E15BFC" w:rsidRDefault="00E15BFC" w:rsidP="00E15BFC">
      <w:pPr>
        <w:pStyle w:val="Bezodstpw"/>
        <w:jc w:val="both"/>
      </w:pPr>
      <w:r>
        <w:t>1.U</w:t>
      </w:r>
      <w:r w:rsidR="00152DA7">
        <w:t>mieszczenie na tablicy ogłoszeń Urzędu Gminy Górzno</w:t>
      </w:r>
    </w:p>
    <w:p w:rsidR="00152DA7" w:rsidRDefault="00152DA7" w:rsidP="00E15BFC">
      <w:pPr>
        <w:pStyle w:val="Bezodstpw"/>
        <w:jc w:val="both"/>
      </w:pPr>
      <w:r>
        <w:t>2.Umieszczenie na tablicy ogłoszeń sołectwa Miesiączkowo</w:t>
      </w:r>
    </w:p>
    <w:p w:rsidR="00152DA7" w:rsidRDefault="00152DA7" w:rsidP="00E15BFC">
      <w:pPr>
        <w:pStyle w:val="Bezodstpw"/>
        <w:jc w:val="both"/>
      </w:pPr>
      <w:r>
        <w:t>3.Umieszczenie na stronie internetowej BIP Urzędu Gminy Górzno</w:t>
      </w:r>
    </w:p>
    <w:p w:rsidR="00270809" w:rsidRDefault="00270809" w:rsidP="00E15BFC">
      <w:pPr>
        <w:pStyle w:val="Bezodstpw"/>
        <w:jc w:val="both"/>
      </w:pPr>
    </w:p>
    <w:p w:rsidR="00270809" w:rsidRDefault="00270809" w:rsidP="00E15BFC">
      <w:pPr>
        <w:pStyle w:val="Bezodstpw"/>
        <w:jc w:val="both"/>
        <w:rPr>
          <w:sz w:val="16"/>
          <w:szCs w:val="16"/>
        </w:rPr>
      </w:pPr>
    </w:p>
    <w:p w:rsidR="00270809" w:rsidRPr="00270809" w:rsidRDefault="00270809" w:rsidP="00E15BFC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Opracował/sprawdzi: Jolanta Ślesińska</w:t>
      </w:r>
    </w:p>
    <w:sectPr w:rsidR="00270809" w:rsidRPr="00270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CFC"/>
    <w:multiLevelType w:val="hybridMultilevel"/>
    <w:tmpl w:val="B91C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619A6"/>
    <w:multiLevelType w:val="hybridMultilevel"/>
    <w:tmpl w:val="153634D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3"/>
    <w:rsid w:val="000B5A6F"/>
    <w:rsid w:val="00152DA7"/>
    <w:rsid w:val="0023364A"/>
    <w:rsid w:val="00270809"/>
    <w:rsid w:val="00366E33"/>
    <w:rsid w:val="003C278D"/>
    <w:rsid w:val="00566FA5"/>
    <w:rsid w:val="009232A5"/>
    <w:rsid w:val="00972692"/>
    <w:rsid w:val="009B7528"/>
    <w:rsid w:val="00A52D26"/>
    <w:rsid w:val="00A638B2"/>
    <w:rsid w:val="00BD4297"/>
    <w:rsid w:val="00CE6E4B"/>
    <w:rsid w:val="00E15BFC"/>
    <w:rsid w:val="00F8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6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user</cp:lastModifiedBy>
  <cp:revision>3</cp:revision>
  <cp:lastPrinted>2013-06-24T10:34:00Z</cp:lastPrinted>
  <dcterms:created xsi:type="dcterms:W3CDTF">2013-06-24T10:56:00Z</dcterms:created>
  <dcterms:modified xsi:type="dcterms:W3CDTF">2013-06-24T11:00:00Z</dcterms:modified>
</cp:coreProperties>
</file>