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5D" w:rsidRDefault="00FF4C73" w:rsidP="00FF4C73">
      <w:pPr>
        <w:jc w:val="right"/>
      </w:pPr>
      <w:r>
        <w:t>Górzno, dn. 20.09.2013 r.</w:t>
      </w:r>
    </w:p>
    <w:p w:rsidR="00D2630F" w:rsidRDefault="00DA1B2A" w:rsidP="003A5697">
      <w:pPr>
        <w:rPr>
          <w:b/>
        </w:rPr>
      </w:pPr>
      <w:r>
        <w:t>ZP.271.10</w:t>
      </w:r>
      <w:bookmarkStart w:id="0" w:name="_GoBack"/>
      <w:bookmarkEnd w:id="0"/>
      <w:r w:rsidR="00FF4C73">
        <w:t xml:space="preserve">.2013 </w:t>
      </w:r>
    </w:p>
    <w:p w:rsidR="00D2630F" w:rsidRDefault="00FF4C73" w:rsidP="00FF4C73">
      <w:pPr>
        <w:jc w:val="center"/>
        <w:rPr>
          <w:b/>
        </w:rPr>
      </w:pPr>
      <w:r>
        <w:rPr>
          <w:b/>
        </w:rPr>
        <w:t>INFORMACJA  O  WYNIKU  POSTĘPOWANIA</w:t>
      </w:r>
    </w:p>
    <w:p w:rsidR="00FF4C73" w:rsidRDefault="00FF4C73" w:rsidP="00FF4C73">
      <w:pPr>
        <w:jc w:val="both"/>
      </w:pPr>
      <w:r>
        <w:t xml:space="preserve">        Na podstawie art.92 ust.1 ustawy z dnia 29 stycznia 2004 r. (Dz. U. z 2010 r. nr 113, poz. 759 ze zm.) zawiadamiam, iż w postępowaniu w sprawie udzielenia zamówienia publicznego na zadanie pn. „</w:t>
      </w:r>
      <w:r w:rsidR="00DA1B2A">
        <w:t xml:space="preserve">Wymiana stolarki okiennej w </w:t>
      </w:r>
      <w:r>
        <w:t xml:space="preserve"> budynku szkoły w miejscowości Gołkowo, gm. Górzno” prowadzonym przez Gminę Górzno w trybie przetargu nieograniczonego złożono </w:t>
      </w:r>
      <w:r w:rsidR="00B70802">
        <w:t>9</w:t>
      </w:r>
      <w:r>
        <w:t xml:space="preserve"> ofert:</w:t>
      </w:r>
    </w:p>
    <w:p w:rsidR="00FF4C73" w:rsidRDefault="00FF4C73" w:rsidP="00FF4C73">
      <w:pPr>
        <w:pStyle w:val="Bezodstpw"/>
      </w:pPr>
      <w:r>
        <w:t xml:space="preserve">1. </w:t>
      </w:r>
      <w:r w:rsidR="00B70802">
        <w:t>Fabryka Okien SPECTRUM Sp. z o.o.</w:t>
      </w:r>
      <w:r w:rsidR="00730009">
        <w:t xml:space="preserve">       </w:t>
      </w:r>
      <w:r w:rsidR="00B70802">
        <w:t xml:space="preserve"> - </w:t>
      </w:r>
      <w:r w:rsidR="00730009">
        <w:t xml:space="preserve">    </w:t>
      </w:r>
      <w:r w:rsidR="00B70802">
        <w:t>95</w:t>
      </w:r>
      <w:r>
        <w:t xml:space="preserve"> pkt</w:t>
      </w:r>
    </w:p>
    <w:p w:rsidR="00FF4C73" w:rsidRDefault="00B70802" w:rsidP="00FF4C73">
      <w:pPr>
        <w:pStyle w:val="Bezodstpw"/>
      </w:pPr>
      <w:r>
        <w:t xml:space="preserve">     ul. Ceramiczna 4, 20-150 Lublin</w:t>
      </w:r>
    </w:p>
    <w:p w:rsidR="00FF4C73" w:rsidRDefault="00FF4C73" w:rsidP="00FF4C73">
      <w:pPr>
        <w:pStyle w:val="Bezodstpw"/>
      </w:pPr>
    </w:p>
    <w:p w:rsidR="00FF4C73" w:rsidRDefault="00FF4C73" w:rsidP="00FF4C73">
      <w:pPr>
        <w:pStyle w:val="Bezodstpw"/>
      </w:pPr>
      <w:r>
        <w:t xml:space="preserve">2. </w:t>
      </w:r>
      <w:r w:rsidR="00B70802">
        <w:t>Przedsiębiorstwo Wielobranżowe WOMA</w:t>
      </w:r>
      <w:r w:rsidR="00730009">
        <w:t xml:space="preserve">        </w:t>
      </w:r>
      <w:r>
        <w:t xml:space="preserve"> </w:t>
      </w:r>
      <w:r w:rsidR="005B2685">
        <w:t xml:space="preserve"> - </w:t>
      </w:r>
      <w:r w:rsidR="00730009">
        <w:t xml:space="preserve">   </w:t>
      </w:r>
      <w:r w:rsidR="00B70802">
        <w:t>38 pkt</w:t>
      </w:r>
    </w:p>
    <w:p w:rsidR="00FF4C73" w:rsidRDefault="00B70802" w:rsidP="00FF4C73">
      <w:pPr>
        <w:pStyle w:val="Bezodstpw"/>
      </w:pPr>
      <w:r>
        <w:t xml:space="preserve">    Marek Wołowiec</w:t>
      </w:r>
    </w:p>
    <w:p w:rsidR="005B2685" w:rsidRDefault="00B70802" w:rsidP="00FF4C73">
      <w:pPr>
        <w:pStyle w:val="Bezodstpw"/>
      </w:pPr>
      <w:r>
        <w:t xml:space="preserve">    Ul. Ściegiennego 221, 25-116 Kielce</w:t>
      </w:r>
    </w:p>
    <w:p w:rsidR="00730009" w:rsidRDefault="00730009" w:rsidP="00FF4C73">
      <w:pPr>
        <w:pStyle w:val="Bezodstpw"/>
      </w:pPr>
    </w:p>
    <w:p w:rsidR="005B2685" w:rsidRDefault="00B70802" w:rsidP="00FF4C73">
      <w:pPr>
        <w:pStyle w:val="Bezodstpw"/>
      </w:pPr>
      <w:r>
        <w:t xml:space="preserve"> 3.OKNO-BROS Artur </w:t>
      </w:r>
      <w:proofErr w:type="spellStart"/>
      <w:r>
        <w:t>Brose</w:t>
      </w:r>
      <w:proofErr w:type="spellEnd"/>
      <w:r w:rsidR="00730009">
        <w:t xml:space="preserve">          </w:t>
      </w:r>
      <w:r w:rsidR="005B2685">
        <w:t>-</w:t>
      </w:r>
      <w:r w:rsidR="00730009">
        <w:t xml:space="preserve">      </w:t>
      </w:r>
      <w:r>
        <w:t>73 pkt</w:t>
      </w:r>
    </w:p>
    <w:p w:rsidR="005B2685" w:rsidRDefault="005B2685" w:rsidP="00FF4C73">
      <w:pPr>
        <w:pStyle w:val="Bezodstpw"/>
      </w:pPr>
      <w:r>
        <w:t xml:space="preserve">  </w:t>
      </w:r>
      <w:r w:rsidR="00B70802">
        <w:t xml:space="preserve"> </w:t>
      </w:r>
      <w:r>
        <w:t xml:space="preserve"> </w:t>
      </w:r>
      <w:r w:rsidR="00B70802">
        <w:t>Zakład Produkcyjny</w:t>
      </w:r>
    </w:p>
    <w:p w:rsidR="00730009" w:rsidRDefault="00B70802" w:rsidP="00FF4C73">
      <w:pPr>
        <w:pStyle w:val="Bezodstpw"/>
      </w:pPr>
      <w:r>
        <w:t xml:space="preserve">    ul. </w:t>
      </w:r>
      <w:proofErr w:type="spellStart"/>
      <w:r>
        <w:t>Buszczaka</w:t>
      </w:r>
      <w:proofErr w:type="spellEnd"/>
      <w:r>
        <w:t xml:space="preserve"> </w:t>
      </w:r>
      <w:r w:rsidR="00730009">
        <w:t xml:space="preserve">13, 64-800 Chodzież      </w:t>
      </w:r>
    </w:p>
    <w:p w:rsidR="00730009" w:rsidRDefault="00730009" w:rsidP="00FF4C73">
      <w:pPr>
        <w:pStyle w:val="Bezodstpw"/>
      </w:pPr>
    </w:p>
    <w:p w:rsidR="00B70802" w:rsidRDefault="00B70802" w:rsidP="00FF4C73">
      <w:pPr>
        <w:pStyle w:val="Bezodstpw"/>
      </w:pPr>
      <w:r>
        <w:t xml:space="preserve"> 4.</w:t>
      </w:r>
      <w:r w:rsidR="00730009">
        <w:t>Przedsiębiorstwo Produkcyjno- Handlowo-Usługowe      -    78 pkt</w:t>
      </w:r>
    </w:p>
    <w:p w:rsidR="00730009" w:rsidRDefault="00730009" w:rsidP="00FF4C73">
      <w:pPr>
        <w:pStyle w:val="Bezodstpw"/>
      </w:pPr>
      <w:r>
        <w:t xml:space="preserve">    „TEOKNA”</w:t>
      </w:r>
    </w:p>
    <w:p w:rsidR="00730009" w:rsidRDefault="00730009" w:rsidP="00FF4C73">
      <w:pPr>
        <w:pStyle w:val="Bezodstpw"/>
      </w:pPr>
      <w:r>
        <w:t xml:space="preserve">     Dzikowo 56, 78-600 Wałcz</w:t>
      </w:r>
    </w:p>
    <w:p w:rsidR="00730009" w:rsidRDefault="00730009" w:rsidP="00FF4C73">
      <w:pPr>
        <w:pStyle w:val="Bezodstpw"/>
      </w:pPr>
    </w:p>
    <w:p w:rsidR="005B2685" w:rsidRDefault="00730009" w:rsidP="00FF4C73">
      <w:pPr>
        <w:pStyle w:val="Bezodstpw"/>
      </w:pPr>
      <w:r>
        <w:t xml:space="preserve">5. VOBOS Paweł  Olejniczak     </w:t>
      </w:r>
      <w:r w:rsidR="00645BB3">
        <w:t xml:space="preserve"> </w:t>
      </w:r>
      <w:r>
        <w:t xml:space="preserve">   -       70 pkt</w:t>
      </w:r>
    </w:p>
    <w:p w:rsidR="00730009" w:rsidRDefault="00730009" w:rsidP="00FF4C73">
      <w:pPr>
        <w:pStyle w:val="Bezodstpw"/>
      </w:pPr>
      <w:r>
        <w:t xml:space="preserve"> </w:t>
      </w:r>
      <w:r w:rsidR="00645BB3">
        <w:t xml:space="preserve"> </w:t>
      </w:r>
      <w:r>
        <w:t xml:space="preserve">  </w:t>
      </w:r>
      <w:r w:rsidR="00645BB3">
        <w:t xml:space="preserve">ul. Wisznicka 63, 21-300 Radzyń.  </w:t>
      </w:r>
      <w:proofErr w:type="spellStart"/>
      <w:r w:rsidR="00645BB3">
        <w:t>Podl</w:t>
      </w:r>
      <w:proofErr w:type="spellEnd"/>
      <w:r w:rsidR="00645BB3">
        <w:t>.</w:t>
      </w:r>
    </w:p>
    <w:p w:rsidR="00730009" w:rsidRDefault="00730009" w:rsidP="00FF4C73">
      <w:pPr>
        <w:pStyle w:val="Bezodstpw"/>
      </w:pPr>
      <w:r>
        <w:t xml:space="preserve">    </w:t>
      </w:r>
    </w:p>
    <w:p w:rsidR="00645BB3" w:rsidRDefault="00645BB3" w:rsidP="00FF4C73">
      <w:pPr>
        <w:pStyle w:val="Bezodstpw"/>
      </w:pPr>
      <w:r>
        <w:t>6.Firma Remontowo-Budowlana         69 pkt</w:t>
      </w:r>
    </w:p>
    <w:p w:rsidR="00645BB3" w:rsidRDefault="00645BB3" w:rsidP="00FF4C73">
      <w:pPr>
        <w:pStyle w:val="Bezodstpw"/>
      </w:pPr>
      <w:r>
        <w:t xml:space="preserve">    „MAŁY” Roman Kawczyński</w:t>
      </w:r>
    </w:p>
    <w:p w:rsidR="00645BB3" w:rsidRDefault="00645BB3" w:rsidP="00FF4C73">
      <w:pPr>
        <w:pStyle w:val="Bezodstpw"/>
      </w:pPr>
      <w:r>
        <w:t xml:space="preserve">    Józefkowo 25A, 87-630 Skępe</w:t>
      </w:r>
    </w:p>
    <w:p w:rsidR="00645BB3" w:rsidRDefault="00645BB3" w:rsidP="00FF4C73">
      <w:pPr>
        <w:pStyle w:val="Bezodstpw"/>
      </w:pPr>
    </w:p>
    <w:p w:rsidR="00645BB3" w:rsidRDefault="00645BB3" w:rsidP="00FF4C73">
      <w:pPr>
        <w:pStyle w:val="Bezodstpw"/>
      </w:pPr>
      <w:r>
        <w:t>7.FHU „RENOMA SYSTEM” spółka cywilna       -       79 pkt</w:t>
      </w:r>
    </w:p>
    <w:p w:rsidR="00645BB3" w:rsidRDefault="00645BB3" w:rsidP="00FF4C73">
      <w:pPr>
        <w:pStyle w:val="Bezodstpw"/>
      </w:pPr>
      <w:r>
        <w:t xml:space="preserve">   Mirosław Łobiński i Marek Czermiński</w:t>
      </w:r>
    </w:p>
    <w:p w:rsidR="00645BB3" w:rsidRDefault="00645BB3" w:rsidP="00FF4C73">
      <w:pPr>
        <w:pStyle w:val="Bezodstpw"/>
      </w:pPr>
      <w:r>
        <w:t xml:space="preserve">   ul. Piaskowa 19, Piaski, 09-200 Sierpc</w:t>
      </w:r>
    </w:p>
    <w:p w:rsidR="00645BB3" w:rsidRDefault="00645BB3" w:rsidP="00FF4C73">
      <w:pPr>
        <w:pStyle w:val="Bezodstpw"/>
      </w:pPr>
    </w:p>
    <w:p w:rsidR="00645BB3" w:rsidRDefault="00645BB3" w:rsidP="00FF4C73">
      <w:pPr>
        <w:pStyle w:val="Bezodstpw"/>
      </w:pPr>
      <w:r>
        <w:t>8.Zakiład Budowlany Michał Jamrozik           -   89 pkt</w:t>
      </w:r>
    </w:p>
    <w:p w:rsidR="00645BB3" w:rsidRDefault="00645BB3" w:rsidP="00FF4C73">
      <w:pPr>
        <w:pStyle w:val="Bezodstpw"/>
      </w:pPr>
      <w:r>
        <w:t xml:space="preserve">    ul. Chmielna 16, 13-230 Lidzbark</w:t>
      </w:r>
    </w:p>
    <w:p w:rsidR="00F567CD" w:rsidRDefault="00F567CD" w:rsidP="00FF4C73">
      <w:pPr>
        <w:pStyle w:val="Bezodstpw"/>
      </w:pPr>
    </w:p>
    <w:p w:rsidR="00F567CD" w:rsidRDefault="00F567CD" w:rsidP="00FF4C73">
      <w:pPr>
        <w:pStyle w:val="Bezodstpw"/>
      </w:pPr>
      <w:r>
        <w:t>9.Zakład Produkcyjno-Handlowy „BRODPLAST      -    100 pkt</w:t>
      </w:r>
    </w:p>
    <w:p w:rsidR="00F567CD" w:rsidRDefault="00F567CD" w:rsidP="00FF4C73">
      <w:pPr>
        <w:pStyle w:val="Bezodstpw"/>
      </w:pPr>
      <w:r>
        <w:t xml:space="preserve">   Stanisław </w:t>
      </w:r>
      <w:proofErr w:type="spellStart"/>
      <w:r>
        <w:t>Czupryński</w:t>
      </w:r>
      <w:proofErr w:type="spellEnd"/>
    </w:p>
    <w:p w:rsidR="00645BB3" w:rsidRDefault="00F567CD" w:rsidP="00FF4C73">
      <w:pPr>
        <w:pStyle w:val="Bezodstpw"/>
      </w:pPr>
      <w:r>
        <w:t xml:space="preserve">   ul. Świerkowa 5, 87-300 Brodnica</w:t>
      </w:r>
      <w:r w:rsidR="00645BB3">
        <w:t xml:space="preserve">    </w:t>
      </w:r>
    </w:p>
    <w:p w:rsidR="00645BB3" w:rsidRDefault="00645BB3" w:rsidP="00FF4C73">
      <w:pPr>
        <w:pStyle w:val="Bezodstpw"/>
      </w:pPr>
      <w:r>
        <w:t xml:space="preserve"> </w:t>
      </w:r>
    </w:p>
    <w:p w:rsidR="005B2685" w:rsidRDefault="00F567CD" w:rsidP="005B2685">
      <w:pPr>
        <w:pStyle w:val="Bezodstpw"/>
        <w:jc w:val="both"/>
        <w:rPr>
          <w:b/>
        </w:rPr>
      </w:pPr>
      <w:r>
        <w:rPr>
          <w:b/>
        </w:rPr>
        <w:t>Za ofertę</w:t>
      </w:r>
      <w:r w:rsidR="005B2685">
        <w:rPr>
          <w:b/>
        </w:rPr>
        <w:t xml:space="preserve"> najkorzystniejszą została uznana oferta </w:t>
      </w:r>
      <w:r>
        <w:rPr>
          <w:b/>
        </w:rPr>
        <w:t xml:space="preserve">Zakładu Produkcyjno-Handlowego „BRODPLAST” Stanisław </w:t>
      </w:r>
      <w:proofErr w:type="spellStart"/>
      <w:r>
        <w:rPr>
          <w:b/>
        </w:rPr>
        <w:t>Czupryński</w:t>
      </w:r>
      <w:proofErr w:type="spellEnd"/>
      <w:r>
        <w:rPr>
          <w:b/>
        </w:rPr>
        <w:t>, ul. Świerkowa</w:t>
      </w:r>
      <w:r w:rsidR="005B2685">
        <w:rPr>
          <w:b/>
        </w:rPr>
        <w:t xml:space="preserve"> </w:t>
      </w:r>
      <w:r>
        <w:rPr>
          <w:b/>
        </w:rPr>
        <w:t xml:space="preserve">5, 87-300 Brodnica </w:t>
      </w:r>
      <w:r w:rsidR="005B2685">
        <w:rPr>
          <w:b/>
        </w:rPr>
        <w:t>spełnia wszystkie warunki udziału w postępowaniu, nie podlega wykluczeniu/odrzuceniu oraz uzyskała najwyższa ilość punktów (100 punktów)) podczas oceny dokonanej przez członków komisji przetargowej, przy jedynym kryterium  jakim była cena.</w:t>
      </w:r>
    </w:p>
    <w:p w:rsidR="005B2685" w:rsidRDefault="005B2685" w:rsidP="005B2685">
      <w:pPr>
        <w:pStyle w:val="Bezodstpw"/>
        <w:jc w:val="both"/>
        <w:rPr>
          <w:b/>
        </w:rPr>
      </w:pPr>
    </w:p>
    <w:p w:rsidR="00F567CD" w:rsidRDefault="00F567CD" w:rsidP="005B2685">
      <w:pPr>
        <w:pStyle w:val="Bezodstpw"/>
        <w:jc w:val="both"/>
        <w:rPr>
          <w:b/>
        </w:rPr>
      </w:pPr>
    </w:p>
    <w:sectPr w:rsidR="00F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C69"/>
    <w:multiLevelType w:val="hybridMultilevel"/>
    <w:tmpl w:val="18AA9980"/>
    <w:lvl w:ilvl="0" w:tplc="BEDA25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3"/>
    <w:rsid w:val="00270A97"/>
    <w:rsid w:val="003A5697"/>
    <w:rsid w:val="0044208C"/>
    <w:rsid w:val="005B2685"/>
    <w:rsid w:val="00645BB3"/>
    <w:rsid w:val="00730009"/>
    <w:rsid w:val="008D1E5D"/>
    <w:rsid w:val="00954A9A"/>
    <w:rsid w:val="00B70802"/>
    <w:rsid w:val="00D2630F"/>
    <w:rsid w:val="00DA1B2A"/>
    <w:rsid w:val="00F567C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SlesinskaJ</cp:lastModifiedBy>
  <cp:revision>4</cp:revision>
  <cp:lastPrinted>2013-09-23T06:58:00Z</cp:lastPrinted>
  <dcterms:created xsi:type="dcterms:W3CDTF">2013-09-23T06:59:00Z</dcterms:created>
  <dcterms:modified xsi:type="dcterms:W3CDTF">2013-09-23T07:02:00Z</dcterms:modified>
</cp:coreProperties>
</file>