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5" w:rsidRPr="00111E23" w:rsidRDefault="00DF7BD5" w:rsidP="00DF7BD5">
      <w:pPr>
        <w:pStyle w:val="Nagwek3"/>
        <w:spacing w:line="276" w:lineRule="auto"/>
        <w:jc w:val="left"/>
        <w:rPr>
          <w:b w:val="0"/>
        </w:rPr>
      </w:pPr>
    </w:p>
    <w:p w:rsidR="00DF7BD5" w:rsidRPr="00111E23" w:rsidRDefault="00DF7BD5" w:rsidP="00111E23">
      <w:pPr>
        <w:pStyle w:val="Nagwek3"/>
        <w:spacing w:line="240" w:lineRule="auto"/>
        <w:ind w:left="2124" w:firstLine="708"/>
        <w:jc w:val="left"/>
        <w:rPr>
          <w:sz w:val="22"/>
          <w:szCs w:val="22"/>
        </w:rPr>
      </w:pPr>
      <w:r w:rsidRPr="00111E23">
        <w:rPr>
          <w:sz w:val="22"/>
          <w:szCs w:val="22"/>
        </w:rPr>
        <w:t>UCHWAŁA Nr XX</w:t>
      </w:r>
      <w:r w:rsidR="00C4083E" w:rsidRPr="00111E23">
        <w:rPr>
          <w:sz w:val="22"/>
          <w:szCs w:val="22"/>
        </w:rPr>
        <w:t>X</w:t>
      </w:r>
      <w:r w:rsidR="00437A95">
        <w:rPr>
          <w:sz w:val="22"/>
          <w:szCs w:val="22"/>
        </w:rPr>
        <w:t>VI</w:t>
      </w:r>
      <w:r w:rsidRPr="00111E23">
        <w:rPr>
          <w:sz w:val="22"/>
          <w:szCs w:val="22"/>
        </w:rPr>
        <w:t>/</w:t>
      </w:r>
      <w:r w:rsidR="00AF3B14">
        <w:rPr>
          <w:sz w:val="22"/>
          <w:szCs w:val="22"/>
        </w:rPr>
        <w:t>192</w:t>
      </w:r>
      <w:r w:rsidR="001A70E3">
        <w:rPr>
          <w:sz w:val="22"/>
          <w:szCs w:val="22"/>
        </w:rPr>
        <w:t>/</w:t>
      </w:r>
      <w:r w:rsidRPr="00111E23">
        <w:rPr>
          <w:sz w:val="22"/>
          <w:szCs w:val="22"/>
        </w:rPr>
        <w:t>2013</w:t>
      </w:r>
      <w:r w:rsidR="00FA0B44" w:rsidRPr="00111E23">
        <w:rPr>
          <w:sz w:val="22"/>
          <w:szCs w:val="22"/>
        </w:rPr>
        <w:tab/>
      </w:r>
      <w:r w:rsidR="008B15EE">
        <w:rPr>
          <w:sz w:val="22"/>
          <w:szCs w:val="22"/>
        </w:rPr>
        <w:tab/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RADY GMINY W GÓRZNIE</w:t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szCs w:val="22"/>
        </w:rPr>
      </w:pPr>
      <w:r w:rsidRPr="00111E23">
        <w:rPr>
          <w:b w:val="0"/>
          <w:szCs w:val="22"/>
        </w:rPr>
        <w:t xml:space="preserve">z dnia </w:t>
      </w:r>
      <w:r w:rsidR="00437A95">
        <w:rPr>
          <w:b w:val="0"/>
          <w:szCs w:val="22"/>
        </w:rPr>
        <w:t>30 grudnia</w:t>
      </w:r>
      <w:r w:rsidR="00670156" w:rsidRPr="00111E23">
        <w:rPr>
          <w:b w:val="0"/>
          <w:szCs w:val="22"/>
        </w:rPr>
        <w:t xml:space="preserve"> 2013</w:t>
      </w:r>
      <w:r w:rsidRPr="00111E23">
        <w:rPr>
          <w:b w:val="0"/>
          <w:szCs w:val="22"/>
        </w:rPr>
        <w:t xml:space="preserve"> r.</w:t>
      </w:r>
    </w:p>
    <w:p w:rsidR="00DF7BD5" w:rsidRPr="00111E23" w:rsidRDefault="00DF7BD5" w:rsidP="00111E23">
      <w:pPr>
        <w:spacing w:line="240" w:lineRule="auto"/>
      </w:pPr>
    </w:p>
    <w:p w:rsidR="00DF7BD5" w:rsidRDefault="00DF7BD5" w:rsidP="00B81CE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w sprawie zmiany budżetu na 2013 rok</w:t>
      </w:r>
    </w:p>
    <w:p w:rsidR="00680933" w:rsidRPr="00680933" w:rsidRDefault="00680933" w:rsidP="00680933"/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  <w:r w:rsidRPr="00111E23">
        <w:rPr>
          <w:sz w:val="22"/>
          <w:szCs w:val="22"/>
        </w:rPr>
        <w:t xml:space="preserve">Na podstawie art. 18 ust. 2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4,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9, lit. i,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10 ustawy z dnia 8 marca 1990 r. </w:t>
      </w:r>
      <w:r w:rsidRPr="00111E23">
        <w:rPr>
          <w:sz w:val="22"/>
          <w:szCs w:val="22"/>
        </w:rPr>
        <w:br/>
        <w:t>o samorządzie gminnym (Dz. U. z 20</w:t>
      </w:r>
      <w:r w:rsidR="00D967B8">
        <w:rPr>
          <w:sz w:val="22"/>
          <w:szCs w:val="22"/>
        </w:rPr>
        <w:t>13</w:t>
      </w:r>
      <w:r w:rsidRPr="00111E23">
        <w:rPr>
          <w:sz w:val="22"/>
          <w:szCs w:val="22"/>
        </w:rPr>
        <w:t xml:space="preserve"> r.,  poz. 59</w:t>
      </w:r>
      <w:r w:rsidR="00D967B8">
        <w:rPr>
          <w:sz w:val="22"/>
          <w:szCs w:val="22"/>
        </w:rPr>
        <w:t>4</w:t>
      </w:r>
      <w:r w:rsidRPr="00111E23">
        <w:rPr>
          <w:sz w:val="22"/>
          <w:szCs w:val="22"/>
        </w:rPr>
        <w:t xml:space="preserve"> z późn.zm.</w:t>
      </w:r>
      <w:r w:rsidRPr="00111E23">
        <w:rPr>
          <w:sz w:val="22"/>
          <w:szCs w:val="22"/>
          <w:vertAlign w:val="superscript"/>
        </w:rPr>
        <w:t>1</w:t>
      </w:r>
      <w:r w:rsidRPr="00111E23">
        <w:rPr>
          <w:sz w:val="22"/>
          <w:szCs w:val="22"/>
        </w:rPr>
        <w:t>), ustawy z dnia 27 sierpnia 2009r. –przepisy wprowadzające ustawę o finansach publicznych (Dz. U. Nr 157, poz. 1241 z póżn.zm.</w:t>
      </w:r>
      <w:r w:rsidRPr="00111E23">
        <w:rPr>
          <w:sz w:val="22"/>
          <w:szCs w:val="22"/>
          <w:vertAlign w:val="superscript"/>
        </w:rPr>
        <w:t>2</w:t>
      </w:r>
      <w:r w:rsidRPr="00111E23">
        <w:rPr>
          <w:sz w:val="22"/>
          <w:szCs w:val="22"/>
        </w:rPr>
        <w:t xml:space="preserve">) oraz art. 211, 212, 214, 215, 222, 235-237, 239, 242, 258, 264 ust. 3 ustawy z dnia 27 sierpnia 2009 r. o finansach publicznych (Dz. U. </w:t>
      </w:r>
      <w:r w:rsidR="00D967B8">
        <w:rPr>
          <w:sz w:val="22"/>
          <w:szCs w:val="22"/>
        </w:rPr>
        <w:t>z 2013 r.</w:t>
      </w:r>
      <w:r w:rsidRPr="00111E23">
        <w:rPr>
          <w:sz w:val="22"/>
          <w:szCs w:val="22"/>
        </w:rPr>
        <w:t xml:space="preserve">, poz. </w:t>
      </w:r>
      <w:r w:rsidR="00D967B8">
        <w:rPr>
          <w:sz w:val="22"/>
          <w:szCs w:val="22"/>
        </w:rPr>
        <w:t>885</w:t>
      </w:r>
      <w:r w:rsidRPr="00111E23">
        <w:rPr>
          <w:sz w:val="22"/>
          <w:szCs w:val="22"/>
        </w:rPr>
        <w:t xml:space="preserve"> z późn.zm.</w:t>
      </w:r>
      <w:r w:rsidRPr="00111E23">
        <w:rPr>
          <w:sz w:val="22"/>
          <w:szCs w:val="22"/>
          <w:vertAlign w:val="superscript"/>
        </w:rPr>
        <w:t>3</w:t>
      </w:r>
      <w:r w:rsidRPr="00111E23">
        <w:rPr>
          <w:sz w:val="22"/>
          <w:szCs w:val="22"/>
        </w:rPr>
        <w:t xml:space="preserve">) oraz § 11 ust.2 Uchwały Rady Gminy Nr XXIII/123/2012 z dnia 20 grudnia 2012 r., </w:t>
      </w:r>
      <w:r w:rsidRPr="00111E23">
        <w:rPr>
          <w:bCs/>
          <w:sz w:val="22"/>
          <w:szCs w:val="22"/>
        </w:rPr>
        <w:t>Rada Gminy uchwala, co następuje:</w:t>
      </w:r>
    </w:p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</w:p>
    <w:p w:rsidR="00DF7BD5" w:rsidRPr="00680933" w:rsidRDefault="00DF7BD5" w:rsidP="00680933">
      <w:pPr>
        <w:spacing w:line="240" w:lineRule="auto"/>
        <w:ind w:firstLine="709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 1.</w:t>
      </w:r>
      <w:r w:rsidRPr="00111E23">
        <w:rPr>
          <w:rFonts w:ascii="Times New Roman" w:hAnsi="Times New Roman" w:cs="Times New Roman"/>
        </w:rPr>
        <w:t xml:space="preserve">  W uchwale Nr XXIII/123/2012 Rady Gminy w Górznie z dnia 20 grudnia 2012r. w sprawie uchwalenia budżetu </w:t>
      </w:r>
      <w:proofErr w:type="spellStart"/>
      <w:r w:rsidRPr="00111E23">
        <w:rPr>
          <w:rFonts w:ascii="Times New Roman" w:hAnsi="Times New Roman" w:cs="Times New Roman"/>
        </w:rPr>
        <w:t>gminy</w:t>
      </w:r>
      <w:proofErr w:type="spellEnd"/>
      <w:r w:rsidRPr="00111E23">
        <w:rPr>
          <w:rFonts w:ascii="Times New Roman" w:hAnsi="Times New Roman" w:cs="Times New Roman"/>
        </w:rPr>
        <w:t xml:space="preserve"> na rok 2013</w:t>
      </w:r>
      <w:r w:rsidR="00303B7C" w:rsidRPr="00111E23">
        <w:rPr>
          <w:rFonts w:ascii="Times New Roman" w:hAnsi="Times New Roman" w:cs="Times New Roman"/>
        </w:rPr>
        <w:t>, zmienionej Uchwałą Nr XXV/136/2013 Rady Gminy w Górznie z dnia 30 stycznia 2013 r</w:t>
      </w:r>
      <w:r w:rsidR="00670156" w:rsidRPr="00111E23">
        <w:rPr>
          <w:rFonts w:ascii="Times New Roman" w:hAnsi="Times New Roman" w:cs="Times New Roman"/>
        </w:rPr>
        <w:t>.</w:t>
      </w:r>
      <w:r w:rsidR="00F50785" w:rsidRPr="00111E23">
        <w:rPr>
          <w:rFonts w:ascii="Times New Roman" w:hAnsi="Times New Roman" w:cs="Times New Roman"/>
        </w:rPr>
        <w:t>, Uchwałą Nr XXVI/142/2013 Rady Gminy w Górznie z dnia 26 marca 2013 r.</w:t>
      </w:r>
      <w:r w:rsidR="00C4083E" w:rsidRPr="00111E23">
        <w:rPr>
          <w:rFonts w:ascii="Times New Roman" w:hAnsi="Times New Roman" w:cs="Times New Roman"/>
        </w:rPr>
        <w:t xml:space="preserve">, Uchwałą Nr XXVII/146/2013 Rady Gminy w Górznie z dnia 30 kwietnia 2013 </w:t>
      </w:r>
      <w:proofErr w:type="spellStart"/>
      <w:r w:rsidR="00C4083E" w:rsidRPr="00111E23">
        <w:rPr>
          <w:rFonts w:ascii="Times New Roman" w:hAnsi="Times New Roman" w:cs="Times New Roman"/>
        </w:rPr>
        <w:t>r.,</w:t>
      </w:r>
      <w:r w:rsidR="00A95EB3">
        <w:rPr>
          <w:rFonts w:ascii="Times New Roman" w:hAnsi="Times New Roman" w:cs="Times New Roman"/>
        </w:rPr>
        <w:t>Uchwałą</w:t>
      </w:r>
      <w:proofErr w:type="spellEnd"/>
      <w:r w:rsidR="00A95EB3">
        <w:rPr>
          <w:rFonts w:ascii="Times New Roman" w:hAnsi="Times New Roman" w:cs="Times New Roman"/>
        </w:rPr>
        <w:t xml:space="preserve"> Nr XXIX/154/2013 Rady Gminy w Górznie z dnia 25 czerwca 2013 r.,</w:t>
      </w:r>
      <w:r w:rsidR="000A0C64">
        <w:rPr>
          <w:rFonts w:ascii="Times New Roman" w:hAnsi="Times New Roman" w:cs="Times New Roman"/>
        </w:rPr>
        <w:t xml:space="preserve"> Uchwałą Nr XXXI/169/2013 Rady Gminy w Górznie z dnia 16 września 2013 r.,</w:t>
      </w:r>
      <w:r w:rsidR="004202D6">
        <w:rPr>
          <w:rFonts w:ascii="Times New Roman" w:hAnsi="Times New Roman" w:cs="Times New Roman"/>
        </w:rPr>
        <w:t xml:space="preserve"> Uchwałą Rady Gminy Nr XXXII/173/2013 z dnia 8 października 2013 r., </w:t>
      </w:r>
      <w:r w:rsidR="00E05E72">
        <w:rPr>
          <w:rFonts w:ascii="Times New Roman" w:hAnsi="Times New Roman" w:cs="Times New Roman"/>
        </w:rPr>
        <w:t xml:space="preserve">Uchwałą Nr XXXIII/174/2013 Rady Gminy w Górznie z dnia 13 listopada 2013 r., </w:t>
      </w:r>
      <w:r w:rsidR="00437A95">
        <w:rPr>
          <w:rFonts w:ascii="Times New Roman" w:hAnsi="Times New Roman" w:cs="Times New Roman"/>
        </w:rPr>
        <w:t xml:space="preserve"> Uchwałą Nr XXXIV/175/2013 Rady Gminy w Górznie z dnia 26 listopada 2013 r., </w:t>
      </w:r>
      <w:r w:rsidR="00C4083E" w:rsidRPr="00111E23">
        <w:rPr>
          <w:rFonts w:ascii="Times New Roman" w:hAnsi="Times New Roman" w:cs="Times New Roman"/>
        </w:rPr>
        <w:t>oraz Zarządzeniem Burmistrza Gminy Górzno Nr 160/2013 z dnia 22 maja 2013 r.,</w:t>
      </w:r>
      <w:r w:rsidR="00A95EB3">
        <w:rPr>
          <w:rFonts w:ascii="Times New Roman" w:hAnsi="Times New Roman" w:cs="Times New Roman"/>
        </w:rPr>
        <w:t xml:space="preserve"> Zarządzeniem Burmistrza Gminy Górzno Nr 172/2013 z dnia 19 lipca 2013 r.,</w:t>
      </w:r>
      <w:r w:rsidR="00947A6B">
        <w:rPr>
          <w:rFonts w:ascii="Times New Roman" w:hAnsi="Times New Roman" w:cs="Times New Roman"/>
        </w:rPr>
        <w:t xml:space="preserve"> Zarządzeniem Burmistrza Gminy Górzno Nr 183/2013 z dnia 11 października 2013 r., Zarządzeniem Burmistrza Gminy Górzno Nr 184/2013 z dnia 17 października 2013 r., Zarządzeniem Burmistrza Gminy Górzno Nr 187/2013 z dnia 29 października 2013 r.,</w:t>
      </w:r>
      <w:r w:rsidR="00437A95">
        <w:rPr>
          <w:rFonts w:ascii="Times New Roman" w:hAnsi="Times New Roman" w:cs="Times New Roman"/>
        </w:rPr>
        <w:t xml:space="preserve"> Zarządzeniem Burmistrza Gminy Górzno</w:t>
      </w:r>
      <w:r w:rsidR="001308F3">
        <w:rPr>
          <w:rFonts w:ascii="Times New Roman" w:hAnsi="Times New Roman" w:cs="Times New Roman"/>
        </w:rPr>
        <w:t xml:space="preserve"> Nr 200/2013 z dnia 2 grudnia 2013 r., Zarządzeniem Burmistrza Gminy Górzno Nr 207/2013 z dnia 17 grudnia 2013 </w:t>
      </w:r>
      <w:proofErr w:type="spellStart"/>
      <w:r w:rsidR="001308F3">
        <w:rPr>
          <w:rFonts w:ascii="Times New Roman" w:hAnsi="Times New Roman" w:cs="Times New Roman"/>
        </w:rPr>
        <w:t>r.</w:t>
      </w:r>
      <w:r w:rsidRPr="00111E23">
        <w:rPr>
          <w:rFonts w:ascii="Times New Roman" w:hAnsi="Times New Roman" w:cs="Times New Roman"/>
          <w:b/>
        </w:rPr>
        <w:t>wprowadza</w:t>
      </w:r>
      <w:proofErr w:type="spellEnd"/>
      <w:r w:rsidRPr="00111E23">
        <w:rPr>
          <w:rFonts w:ascii="Times New Roman" w:hAnsi="Times New Roman" w:cs="Times New Roman"/>
          <w:b/>
        </w:rPr>
        <w:t xml:space="preserve"> się następujące zmiany:</w:t>
      </w:r>
    </w:p>
    <w:p w:rsidR="00D66FD2" w:rsidRDefault="00E05E72" w:rsidP="00CC772E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 xml:space="preserve">w § 1 ustala się łączną kwotę dochodów budżetu na rok 2013 w wysokości  </w:t>
      </w:r>
    </w:p>
    <w:p w:rsidR="00E05E72" w:rsidRDefault="00E05E72" w:rsidP="00D66FD2">
      <w:pPr>
        <w:pStyle w:val="Akapitzlist"/>
        <w:spacing w:before="240"/>
        <w:ind w:left="927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>1</w:t>
      </w:r>
      <w:r w:rsidR="00480DF7">
        <w:rPr>
          <w:rFonts w:ascii="Times New Roman" w:hAnsi="Times New Roman" w:cs="Times New Roman"/>
        </w:rPr>
        <w:t>2</w:t>
      </w:r>
      <w:r w:rsidRPr="00CC772E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135.369</w:t>
      </w:r>
      <w:r w:rsidRPr="00CC772E">
        <w:rPr>
          <w:rFonts w:ascii="Times New Roman" w:hAnsi="Times New Roman" w:cs="Times New Roman"/>
        </w:rPr>
        <w:t>,64 zł;</w:t>
      </w:r>
    </w:p>
    <w:p w:rsidR="00CC772E" w:rsidRPr="00CC772E" w:rsidRDefault="00CC772E" w:rsidP="00CC772E">
      <w:pPr>
        <w:pStyle w:val="Akapitzlist"/>
        <w:spacing w:before="240"/>
        <w:rPr>
          <w:rFonts w:ascii="Times New Roman" w:hAnsi="Times New Roman" w:cs="Times New Roman"/>
        </w:rPr>
      </w:pPr>
    </w:p>
    <w:p w:rsidR="00E05E72" w:rsidRDefault="00E05E72" w:rsidP="009039A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bieżące w kwocie  1</w:t>
      </w:r>
      <w:r w:rsidR="001308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788</w:t>
      </w:r>
      <w:r w:rsidR="00625FF3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705</w:t>
      </w:r>
      <w:r>
        <w:rPr>
          <w:rFonts w:ascii="Times New Roman" w:hAnsi="Times New Roman" w:cs="Times New Roman"/>
        </w:rPr>
        <w:t>,64 zł,</w:t>
      </w:r>
    </w:p>
    <w:p w:rsidR="00E05E72" w:rsidRDefault="00E05E72" w:rsidP="009039A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dochody majątkowe w kwocie </w:t>
      </w:r>
      <w:r w:rsidR="001308F3">
        <w:rPr>
          <w:rFonts w:ascii="Times New Roman" w:hAnsi="Times New Roman" w:cs="Times New Roman"/>
        </w:rPr>
        <w:t>346.664</w:t>
      </w:r>
      <w:r>
        <w:rPr>
          <w:rFonts w:ascii="Times New Roman" w:hAnsi="Times New Roman" w:cs="Times New Roman"/>
        </w:rPr>
        <w:t>,00 zł, zgodnie z załącznikiem Nr 1.</w:t>
      </w:r>
    </w:p>
    <w:p w:rsidR="00CC772E" w:rsidRPr="00E05E72" w:rsidRDefault="00CC772E" w:rsidP="00CC772E">
      <w:pPr>
        <w:pStyle w:val="Akapitzlist"/>
        <w:ind w:left="1035"/>
        <w:rPr>
          <w:rFonts w:ascii="Times New Roman" w:hAnsi="Times New Roman" w:cs="Times New Roman"/>
        </w:rPr>
      </w:pPr>
    </w:p>
    <w:p w:rsidR="00DF7BD5" w:rsidRPr="00CC772E" w:rsidRDefault="00DF7BD5" w:rsidP="00CC77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>w §2ustala się łączną kwotę wydatków budżetu na 2013 rok w wysokości 1</w:t>
      </w:r>
      <w:r w:rsidR="001308F3">
        <w:rPr>
          <w:rFonts w:ascii="Times New Roman" w:hAnsi="Times New Roman" w:cs="Times New Roman"/>
        </w:rPr>
        <w:t>2</w:t>
      </w:r>
      <w:r w:rsidRPr="00CC772E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370.365</w:t>
      </w:r>
      <w:r w:rsidRPr="00CC772E">
        <w:rPr>
          <w:rFonts w:ascii="Times New Roman" w:hAnsi="Times New Roman" w:cs="Times New Roman"/>
        </w:rPr>
        <w:t>,</w:t>
      </w:r>
      <w:r w:rsidR="00947A6B" w:rsidRPr="00CC772E">
        <w:rPr>
          <w:rFonts w:ascii="Times New Roman" w:hAnsi="Times New Roman" w:cs="Times New Roman"/>
        </w:rPr>
        <w:t>64</w:t>
      </w:r>
      <w:r w:rsidRPr="00CC772E">
        <w:rPr>
          <w:rFonts w:ascii="Times New Roman" w:hAnsi="Times New Roman" w:cs="Times New Roman"/>
        </w:rPr>
        <w:t xml:space="preserve"> zł:</w:t>
      </w:r>
    </w:p>
    <w:p w:rsidR="009039A8" w:rsidRPr="009039A8" w:rsidRDefault="009039A8" w:rsidP="009039A8">
      <w:pPr>
        <w:pStyle w:val="Akapitzlist"/>
        <w:spacing w:after="0" w:line="240" w:lineRule="auto"/>
        <w:ind w:left="675"/>
        <w:jc w:val="both"/>
        <w:rPr>
          <w:rFonts w:ascii="Times New Roman" w:hAnsi="Times New Roman" w:cs="Times New Roman"/>
        </w:rPr>
      </w:pPr>
    </w:p>
    <w:p w:rsidR="00DF7BD5" w:rsidRPr="00111E23" w:rsidRDefault="00DF7BD5" w:rsidP="00CC772E">
      <w:pPr>
        <w:spacing w:after="0"/>
        <w:ind w:firstLine="675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a) wydatki bieżące w kwocie 1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266</w:t>
      </w:r>
      <w:r w:rsidR="00FC6845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680</w:t>
      </w:r>
      <w:r w:rsidR="00651C55" w:rsidRPr="00111E23">
        <w:rPr>
          <w:rFonts w:ascii="Times New Roman" w:hAnsi="Times New Roman" w:cs="Times New Roman"/>
        </w:rPr>
        <w:t>,</w:t>
      </w:r>
      <w:r w:rsidR="006E5A3E">
        <w:rPr>
          <w:rFonts w:ascii="Times New Roman" w:hAnsi="Times New Roman" w:cs="Times New Roman"/>
        </w:rPr>
        <w:t>64</w:t>
      </w:r>
      <w:r w:rsidRPr="00111E23">
        <w:rPr>
          <w:rFonts w:ascii="Times New Roman" w:hAnsi="Times New Roman" w:cs="Times New Roman"/>
        </w:rPr>
        <w:t xml:space="preserve"> zł,</w:t>
      </w:r>
    </w:p>
    <w:p w:rsidR="00AF031A" w:rsidRDefault="00DF7BD5" w:rsidP="00CC772E">
      <w:pPr>
        <w:spacing w:after="0"/>
        <w:ind w:firstLine="675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b) wydatki majątkowe w kwocie  1.</w:t>
      </w:r>
      <w:r w:rsidR="001308F3">
        <w:rPr>
          <w:rFonts w:ascii="Times New Roman" w:hAnsi="Times New Roman" w:cs="Times New Roman"/>
        </w:rPr>
        <w:t>103</w:t>
      </w:r>
      <w:r w:rsidRPr="00111E23">
        <w:rPr>
          <w:rFonts w:ascii="Times New Roman" w:hAnsi="Times New Roman" w:cs="Times New Roman"/>
        </w:rPr>
        <w:t>.</w:t>
      </w:r>
      <w:r w:rsidR="001308F3">
        <w:rPr>
          <w:rFonts w:ascii="Times New Roman" w:hAnsi="Times New Roman" w:cs="Times New Roman"/>
        </w:rPr>
        <w:t>6</w:t>
      </w:r>
      <w:r w:rsidR="00670156" w:rsidRPr="00111E23">
        <w:rPr>
          <w:rFonts w:ascii="Times New Roman" w:hAnsi="Times New Roman" w:cs="Times New Roman"/>
        </w:rPr>
        <w:t>85</w:t>
      </w:r>
      <w:r w:rsidRPr="00111E23">
        <w:rPr>
          <w:rFonts w:ascii="Times New Roman" w:hAnsi="Times New Roman" w:cs="Times New Roman"/>
        </w:rPr>
        <w:t xml:space="preserve">,00 zł, zgodnie z </w:t>
      </w:r>
      <w:proofErr w:type="spellStart"/>
      <w:r w:rsidRPr="00111E23">
        <w:rPr>
          <w:rFonts w:ascii="Times New Roman" w:hAnsi="Times New Roman" w:cs="Times New Roman"/>
        </w:rPr>
        <w:t>załącznikiemNr</w:t>
      </w:r>
      <w:proofErr w:type="spellEnd"/>
      <w:r w:rsidRPr="00111E23">
        <w:rPr>
          <w:rFonts w:ascii="Times New Roman" w:hAnsi="Times New Roman" w:cs="Times New Roman"/>
        </w:rPr>
        <w:t xml:space="preserve"> </w:t>
      </w:r>
      <w:r w:rsidR="00AF031A">
        <w:rPr>
          <w:rFonts w:ascii="Times New Roman" w:hAnsi="Times New Roman" w:cs="Times New Roman"/>
        </w:rPr>
        <w:t>2.</w:t>
      </w:r>
    </w:p>
    <w:p w:rsidR="00F94A53" w:rsidRDefault="00F94A53" w:rsidP="00CC772E">
      <w:pPr>
        <w:spacing w:after="0"/>
        <w:ind w:firstLine="675"/>
        <w:jc w:val="both"/>
        <w:rPr>
          <w:rFonts w:ascii="Times New Roman" w:hAnsi="Times New Roman" w:cs="Times New Roman"/>
        </w:rPr>
      </w:pPr>
    </w:p>
    <w:p w:rsidR="004765BC" w:rsidRPr="00F94A53" w:rsidRDefault="004765BC" w:rsidP="00F94A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4A53">
        <w:rPr>
          <w:rFonts w:ascii="Times New Roman" w:hAnsi="Times New Roman" w:cs="Times New Roman"/>
        </w:rPr>
        <w:t xml:space="preserve">w § </w:t>
      </w:r>
      <w:r w:rsidR="00F94A53">
        <w:rPr>
          <w:rFonts w:ascii="Times New Roman" w:hAnsi="Times New Roman" w:cs="Times New Roman"/>
        </w:rPr>
        <w:t>3</w:t>
      </w:r>
      <w:r w:rsidRPr="00F94A53">
        <w:rPr>
          <w:rFonts w:ascii="Times New Roman" w:hAnsi="Times New Roman" w:cs="Times New Roman"/>
        </w:rPr>
        <w:t xml:space="preserve"> określa się limity na zadania inwestycyjne w 2013 roku, zgodnie z załącznikiem Nr 3.</w:t>
      </w:r>
    </w:p>
    <w:p w:rsidR="00F94A53" w:rsidRPr="00F94A53" w:rsidRDefault="00F94A53" w:rsidP="00F94A53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74151A" w:rsidRDefault="004765BC" w:rsidP="0074151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9214C">
        <w:rPr>
          <w:rFonts w:ascii="Times New Roman" w:hAnsi="Times New Roman" w:cs="Times New Roman"/>
        </w:rPr>
        <w:t xml:space="preserve"> § 4 </w:t>
      </w:r>
      <w:r w:rsidR="0074151A">
        <w:rPr>
          <w:rFonts w:ascii="Times New Roman" w:hAnsi="Times New Roman" w:cs="Times New Roman"/>
        </w:rPr>
        <w:t>otrzymuje brzmienie: d</w:t>
      </w:r>
      <w:r w:rsidRPr="0069214C">
        <w:rPr>
          <w:rFonts w:ascii="Times New Roman" w:hAnsi="Times New Roman" w:cs="Times New Roman"/>
        </w:rPr>
        <w:t>eficyt budżetu w kwocie 234.996,00 zł, zostanie</w:t>
      </w:r>
      <w:r w:rsidR="00F94A53" w:rsidRPr="0069214C">
        <w:rPr>
          <w:rFonts w:ascii="Times New Roman" w:hAnsi="Times New Roman" w:cs="Times New Roman"/>
        </w:rPr>
        <w:t xml:space="preserve"> sfinansowany</w:t>
      </w:r>
      <w:r w:rsidR="0074151A">
        <w:rPr>
          <w:rFonts w:ascii="Times New Roman" w:hAnsi="Times New Roman" w:cs="Times New Roman"/>
        </w:rPr>
        <w:t>:</w:t>
      </w:r>
    </w:p>
    <w:p w:rsidR="0074151A" w:rsidRDefault="0074151A" w:rsidP="0074151A">
      <w:pPr>
        <w:pStyle w:val="Akapitzlist"/>
        <w:spacing w:after="0"/>
        <w:ind w:left="927"/>
        <w:jc w:val="both"/>
        <w:rPr>
          <w:rFonts w:ascii="Times New Roman" w:hAnsi="Times New Roman" w:cs="Times New Roman"/>
        </w:rPr>
      </w:pPr>
    </w:p>
    <w:p w:rsidR="0074151A" w:rsidRPr="0074151A" w:rsidRDefault="00F94A53" w:rsidP="0074151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74151A">
        <w:rPr>
          <w:rFonts w:ascii="Times New Roman" w:hAnsi="Times New Roman" w:cs="Times New Roman"/>
        </w:rPr>
        <w:t xml:space="preserve">przychodami z tytułu  innych rozliczeń krajowych ( wolne środki, o których mowa w art. </w:t>
      </w:r>
    </w:p>
    <w:p w:rsidR="004765BC" w:rsidRPr="0074151A" w:rsidRDefault="00F94A53" w:rsidP="0074151A">
      <w:pPr>
        <w:pStyle w:val="Akapitzlist"/>
        <w:spacing w:after="0"/>
        <w:ind w:left="1077"/>
        <w:jc w:val="both"/>
        <w:rPr>
          <w:rFonts w:ascii="Times New Roman" w:hAnsi="Times New Roman" w:cs="Times New Roman"/>
        </w:rPr>
      </w:pPr>
      <w:r w:rsidRPr="0074151A">
        <w:rPr>
          <w:rFonts w:ascii="Times New Roman" w:hAnsi="Times New Roman" w:cs="Times New Roman"/>
        </w:rPr>
        <w:t xml:space="preserve">217 ust 2 </w:t>
      </w:r>
      <w:proofErr w:type="spellStart"/>
      <w:r w:rsidRPr="0074151A">
        <w:rPr>
          <w:rFonts w:ascii="Times New Roman" w:hAnsi="Times New Roman" w:cs="Times New Roman"/>
        </w:rPr>
        <w:t>pkt</w:t>
      </w:r>
      <w:proofErr w:type="spellEnd"/>
      <w:r w:rsidRPr="0074151A">
        <w:rPr>
          <w:rFonts w:ascii="Times New Roman" w:hAnsi="Times New Roman" w:cs="Times New Roman"/>
        </w:rPr>
        <w:t xml:space="preserve"> 6 ustawy)</w:t>
      </w:r>
      <w:r w:rsidR="0074151A" w:rsidRPr="0074151A">
        <w:rPr>
          <w:rFonts w:ascii="Times New Roman" w:hAnsi="Times New Roman" w:cs="Times New Roman"/>
        </w:rPr>
        <w:t xml:space="preserve"> w kwocie 234.996,00 zł</w:t>
      </w:r>
    </w:p>
    <w:p w:rsidR="009039A8" w:rsidRDefault="009039A8" w:rsidP="009039A8">
      <w:pPr>
        <w:spacing w:after="0"/>
        <w:jc w:val="both"/>
        <w:rPr>
          <w:rFonts w:ascii="Times New Roman" w:hAnsi="Times New Roman" w:cs="Times New Roman"/>
        </w:rPr>
      </w:pPr>
    </w:p>
    <w:p w:rsidR="00DF7BD5" w:rsidRDefault="00AF031A" w:rsidP="00CE3AF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AF4">
        <w:rPr>
          <w:rFonts w:ascii="Times New Roman" w:hAnsi="Times New Roman" w:cs="Times New Roman"/>
        </w:rPr>
        <w:lastRenderedPageBreak/>
        <w:t xml:space="preserve">w § 5 ust. 1 ustala się plan dochodów i wydatków związanych z realizacją zadań z zakresu administracji rządowej i innych zadań zleconych odrębnymi ustawami, zgodnie z załącznikiem </w:t>
      </w:r>
      <w:r w:rsidR="007540AB" w:rsidRPr="00CE3AF4">
        <w:rPr>
          <w:rFonts w:ascii="Times New Roman" w:hAnsi="Times New Roman" w:cs="Times New Roman"/>
        </w:rPr>
        <w:t xml:space="preserve">Nr </w:t>
      </w:r>
      <w:r w:rsidR="004765BC" w:rsidRPr="00CE3AF4">
        <w:rPr>
          <w:rFonts w:ascii="Times New Roman" w:hAnsi="Times New Roman" w:cs="Times New Roman"/>
        </w:rPr>
        <w:t>4</w:t>
      </w:r>
      <w:r w:rsidR="00CC772E" w:rsidRPr="00CE3AF4">
        <w:rPr>
          <w:rFonts w:ascii="Times New Roman" w:hAnsi="Times New Roman" w:cs="Times New Roman"/>
        </w:rPr>
        <w:t xml:space="preserve"> i </w:t>
      </w:r>
      <w:r w:rsidR="004765BC" w:rsidRPr="00CE3AF4">
        <w:rPr>
          <w:rFonts w:ascii="Times New Roman" w:hAnsi="Times New Roman" w:cs="Times New Roman"/>
        </w:rPr>
        <w:t>4</w:t>
      </w:r>
      <w:r w:rsidR="00CC772E" w:rsidRPr="00CE3AF4">
        <w:rPr>
          <w:rFonts w:ascii="Times New Roman" w:hAnsi="Times New Roman" w:cs="Times New Roman"/>
        </w:rPr>
        <w:t>a</w:t>
      </w:r>
      <w:r w:rsidR="004765BC" w:rsidRPr="00CE3AF4">
        <w:rPr>
          <w:rFonts w:ascii="Times New Roman" w:hAnsi="Times New Roman" w:cs="Times New Roman"/>
        </w:rPr>
        <w:t>.</w:t>
      </w:r>
    </w:p>
    <w:p w:rsidR="0074151A" w:rsidRDefault="0074151A" w:rsidP="0074151A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CE3AF4" w:rsidRPr="00CE3AF4" w:rsidRDefault="00CE3AF4" w:rsidP="00CE3AF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6 określa się łączną kwotę  planowanych przychodów  792.172,00 zł, i łączną kwotę planowanych rozchodów 557.176,00 zł, zgodnie z załącznikiem Nr </w:t>
      </w:r>
      <w:r w:rsidR="002B5848">
        <w:rPr>
          <w:rFonts w:ascii="Times New Roman" w:hAnsi="Times New Roman" w:cs="Times New Roman"/>
        </w:rPr>
        <w:t>5.</w:t>
      </w:r>
    </w:p>
    <w:p w:rsidR="00CC772E" w:rsidRPr="00CC772E" w:rsidRDefault="00CC772E" w:rsidP="00CC772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C772E" w:rsidRPr="00CE3AF4" w:rsidRDefault="00AF031A" w:rsidP="00CE3AF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CE3AF4">
        <w:rPr>
          <w:rFonts w:ascii="Times New Roman" w:hAnsi="Times New Roman" w:cs="Times New Roman"/>
        </w:rPr>
        <w:t xml:space="preserve">w § 7 ustala się zestawienie planowanych kwot dotacji udzielonych z budżetu jednostki </w:t>
      </w:r>
    </w:p>
    <w:p w:rsidR="00AF031A" w:rsidRDefault="00AF031A" w:rsidP="00CC772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>samorządu terytorialnego</w:t>
      </w:r>
      <w:r w:rsidR="00CC772E">
        <w:rPr>
          <w:rFonts w:ascii="Times New Roman" w:hAnsi="Times New Roman" w:cs="Times New Roman"/>
        </w:rPr>
        <w:t>:</w:t>
      </w:r>
    </w:p>
    <w:p w:rsidR="00CC772E" w:rsidRPr="00CC772E" w:rsidRDefault="00CC772E" w:rsidP="00CC772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AF031A" w:rsidRPr="00CC772E" w:rsidRDefault="00AF031A" w:rsidP="00CC772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>dotacje dla jednostek sektora finansów publicznych 241.990,00 zł,</w:t>
      </w:r>
    </w:p>
    <w:p w:rsidR="00AF031A" w:rsidRDefault="007540AB" w:rsidP="00CC772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C772E">
        <w:rPr>
          <w:rFonts w:ascii="Times New Roman" w:hAnsi="Times New Roman" w:cs="Times New Roman"/>
        </w:rPr>
        <w:t>dotacje dla jednostek spoza sektora finansów publicznych 1.3</w:t>
      </w:r>
      <w:r w:rsidR="00864129">
        <w:rPr>
          <w:rFonts w:ascii="Times New Roman" w:hAnsi="Times New Roman" w:cs="Times New Roman"/>
        </w:rPr>
        <w:t>82</w:t>
      </w:r>
      <w:r w:rsidRPr="00CC772E">
        <w:rPr>
          <w:rFonts w:ascii="Times New Roman" w:hAnsi="Times New Roman" w:cs="Times New Roman"/>
        </w:rPr>
        <w:t>.</w:t>
      </w:r>
      <w:r w:rsidR="00864129">
        <w:rPr>
          <w:rFonts w:ascii="Times New Roman" w:hAnsi="Times New Roman" w:cs="Times New Roman"/>
        </w:rPr>
        <w:t>695</w:t>
      </w:r>
      <w:r w:rsidRPr="00CC772E">
        <w:rPr>
          <w:rFonts w:ascii="Times New Roman" w:hAnsi="Times New Roman" w:cs="Times New Roman"/>
        </w:rPr>
        <w:t xml:space="preserve">,00 zł, zgodnie z załącznikiem Nr </w:t>
      </w:r>
      <w:r w:rsidR="002B5848">
        <w:rPr>
          <w:rFonts w:ascii="Times New Roman" w:hAnsi="Times New Roman" w:cs="Times New Roman"/>
        </w:rPr>
        <w:t>6</w:t>
      </w:r>
      <w:r w:rsidRPr="00CC772E">
        <w:rPr>
          <w:rFonts w:ascii="Times New Roman" w:hAnsi="Times New Roman" w:cs="Times New Roman"/>
        </w:rPr>
        <w:t>.</w:t>
      </w:r>
    </w:p>
    <w:p w:rsidR="0074151A" w:rsidRDefault="0074151A" w:rsidP="0074151A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69214C" w:rsidRPr="0069214C" w:rsidRDefault="002B5848" w:rsidP="006921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214C">
        <w:rPr>
          <w:rFonts w:ascii="Times New Roman" w:hAnsi="Times New Roman" w:cs="Times New Roman"/>
        </w:rPr>
        <w:t xml:space="preserve">w § 9 ustala się limit zobowiązań z tytułu zaciągniętych kredytów i pożyczek oraz </w:t>
      </w:r>
    </w:p>
    <w:p w:rsidR="002B5848" w:rsidRDefault="002B5848" w:rsidP="0069214C">
      <w:pPr>
        <w:spacing w:after="0" w:line="240" w:lineRule="auto"/>
        <w:ind w:firstLine="687"/>
        <w:jc w:val="both"/>
        <w:rPr>
          <w:rFonts w:ascii="Times New Roman" w:hAnsi="Times New Roman" w:cs="Times New Roman"/>
        </w:rPr>
      </w:pPr>
      <w:r w:rsidRPr="0069214C">
        <w:rPr>
          <w:rFonts w:ascii="Times New Roman" w:hAnsi="Times New Roman" w:cs="Times New Roman"/>
        </w:rPr>
        <w:t>emitowanych papierów wartościowych w kwocie 50.000,00 zł, w tym na:</w:t>
      </w:r>
    </w:p>
    <w:p w:rsidR="00D66FD2" w:rsidRPr="0069214C" w:rsidRDefault="00D66FD2" w:rsidP="0069214C">
      <w:pPr>
        <w:spacing w:after="0" w:line="240" w:lineRule="auto"/>
        <w:ind w:firstLine="687"/>
        <w:jc w:val="both"/>
        <w:rPr>
          <w:rFonts w:ascii="Times New Roman" w:hAnsi="Times New Roman" w:cs="Times New Roman"/>
        </w:rPr>
      </w:pPr>
    </w:p>
    <w:p w:rsidR="0069214C" w:rsidRDefault="002B5848" w:rsidP="006921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214C">
        <w:rPr>
          <w:rFonts w:ascii="Times New Roman" w:hAnsi="Times New Roman" w:cs="Times New Roman"/>
        </w:rPr>
        <w:t>pokrycie występującego w ciągu roku przejścioweg</w:t>
      </w:r>
      <w:r w:rsidR="0069214C" w:rsidRPr="0069214C">
        <w:rPr>
          <w:rFonts w:ascii="Times New Roman" w:hAnsi="Times New Roman" w:cs="Times New Roman"/>
        </w:rPr>
        <w:t xml:space="preserve">o deficytu budżetu JST w kwocie                </w:t>
      </w:r>
      <w:r w:rsidRPr="0069214C">
        <w:rPr>
          <w:rFonts w:ascii="Times New Roman" w:hAnsi="Times New Roman" w:cs="Times New Roman"/>
        </w:rPr>
        <w:t>50.000,00 zł.</w:t>
      </w:r>
    </w:p>
    <w:p w:rsidR="00D66FD2" w:rsidRPr="0069214C" w:rsidRDefault="00D66FD2" w:rsidP="00D66FD2">
      <w:pPr>
        <w:pStyle w:val="Akapitzlist"/>
        <w:spacing w:after="0" w:line="240" w:lineRule="auto"/>
        <w:ind w:left="1047"/>
        <w:jc w:val="both"/>
        <w:rPr>
          <w:rFonts w:ascii="Times New Roman" w:hAnsi="Times New Roman" w:cs="Times New Roman"/>
        </w:rPr>
      </w:pPr>
    </w:p>
    <w:p w:rsidR="00D66FD2" w:rsidRPr="00D66FD2" w:rsidRDefault="002B5848" w:rsidP="00D66FD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66FD2">
        <w:rPr>
          <w:rFonts w:ascii="Times New Roman" w:hAnsi="Times New Roman" w:cs="Times New Roman"/>
        </w:rPr>
        <w:t>w §</w:t>
      </w:r>
      <w:r w:rsidR="000E0BE4" w:rsidRPr="00D66FD2">
        <w:rPr>
          <w:rFonts w:ascii="Times New Roman" w:hAnsi="Times New Roman" w:cs="Times New Roman"/>
        </w:rPr>
        <w:t xml:space="preserve"> 12 ustala się dochody w kwocie 52.841,00 zł z tytułu wydawania zezwoleń na sprzedaż </w:t>
      </w:r>
    </w:p>
    <w:p w:rsidR="002B5848" w:rsidRPr="00D66FD2" w:rsidRDefault="000E0BE4" w:rsidP="00D66FD2">
      <w:pPr>
        <w:pStyle w:val="Akapitzlist"/>
        <w:spacing w:line="240" w:lineRule="auto"/>
        <w:ind w:left="927"/>
        <w:rPr>
          <w:rFonts w:ascii="Times New Roman" w:hAnsi="Times New Roman" w:cs="Times New Roman"/>
        </w:rPr>
      </w:pPr>
      <w:r w:rsidRPr="00D66FD2">
        <w:rPr>
          <w:rFonts w:ascii="Times New Roman" w:hAnsi="Times New Roman" w:cs="Times New Roman"/>
        </w:rPr>
        <w:t>napojów alkoholowych oraz wydatki w kwocie 52.841,00 zł na realizację zadań określonych w gminnym programie profilaktyki i rozwiązywania problemów alkoholowych oraz przeciwdziałania narkomanii.</w:t>
      </w:r>
    </w:p>
    <w:p w:rsidR="007540AB" w:rsidRDefault="0069214C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</w:t>
      </w:r>
      <w:r w:rsidR="007540AB">
        <w:rPr>
          <w:rFonts w:ascii="Times New Roman" w:hAnsi="Times New Roman" w:cs="Times New Roman"/>
        </w:rPr>
        <w:t xml:space="preserve">) w § 13 w budżecie tworzy się rezerwy: </w:t>
      </w:r>
    </w:p>
    <w:p w:rsidR="007540AB" w:rsidRDefault="007540AB" w:rsidP="00CC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ogólną w wys</w:t>
      </w:r>
      <w:r w:rsidR="009039A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kości </w:t>
      </w:r>
      <w:r w:rsidR="009039A8">
        <w:rPr>
          <w:rFonts w:ascii="Times New Roman" w:hAnsi="Times New Roman" w:cs="Times New Roman"/>
        </w:rPr>
        <w:t>6</w:t>
      </w:r>
      <w:r w:rsidR="0069214C">
        <w:rPr>
          <w:rFonts w:ascii="Times New Roman" w:hAnsi="Times New Roman" w:cs="Times New Roman"/>
        </w:rPr>
        <w:t>8</w:t>
      </w:r>
      <w:r w:rsidR="009039A8">
        <w:rPr>
          <w:rFonts w:ascii="Times New Roman" w:hAnsi="Times New Roman" w:cs="Times New Roman"/>
        </w:rPr>
        <w:t>.</w:t>
      </w:r>
      <w:r w:rsidR="0069214C">
        <w:rPr>
          <w:rFonts w:ascii="Times New Roman" w:hAnsi="Times New Roman" w:cs="Times New Roman"/>
        </w:rPr>
        <w:t>752</w:t>
      </w:r>
      <w:r w:rsidR="009039A8">
        <w:rPr>
          <w:rFonts w:ascii="Times New Roman" w:hAnsi="Times New Roman" w:cs="Times New Roman"/>
        </w:rPr>
        <w:t>,00 zł,</w:t>
      </w:r>
    </w:p>
    <w:p w:rsidR="00CC772E" w:rsidRDefault="009039A8" w:rsidP="00CC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celową w wysokości 3</w:t>
      </w:r>
      <w:r w:rsidR="006921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9214C">
        <w:rPr>
          <w:rFonts w:ascii="Times New Roman" w:hAnsi="Times New Roman" w:cs="Times New Roman"/>
        </w:rPr>
        <w:t>848</w:t>
      </w:r>
      <w:r>
        <w:rPr>
          <w:rFonts w:ascii="Times New Roman" w:hAnsi="Times New Roman" w:cs="Times New Roman"/>
        </w:rPr>
        <w:t xml:space="preserve">,00 zł, z przeznaczeniem na zarządzanie kryzysowe w kwocie </w:t>
      </w:r>
    </w:p>
    <w:p w:rsidR="009039A8" w:rsidRDefault="009039A8" w:rsidP="00CC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21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9214C">
        <w:rPr>
          <w:rFonts w:ascii="Times New Roman" w:hAnsi="Times New Roman" w:cs="Times New Roman"/>
        </w:rPr>
        <w:t>848</w:t>
      </w:r>
      <w:r>
        <w:rPr>
          <w:rFonts w:ascii="Times New Roman" w:hAnsi="Times New Roman" w:cs="Times New Roman"/>
        </w:rPr>
        <w:t>,00 zł.</w:t>
      </w:r>
    </w:p>
    <w:p w:rsidR="00CC772E" w:rsidRDefault="00CC772E" w:rsidP="00CC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214C" w:rsidRDefault="0069214C" w:rsidP="006921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11)  </w:t>
      </w:r>
      <w:r w:rsidR="000E0BE4" w:rsidRPr="0069214C">
        <w:rPr>
          <w:rFonts w:ascii="Times New Roman" w:hAnsi="Times New Roman" w:cs="Times New Roman"/>
        </w:rPr>
        <w:t xml:space="preserve">w § 16 ustala się dochody z tytułu opłat pobieranych za odpady w kwocie 223.000,00 zł i </w:t>
      </w:r>
    </w:p>
    <w:p w:rsidR="0074151A" w:rsidRDefault="000E0BE4" w:rsidP="0074151A">
      <w:pPr>
        <w:pStyle w:val="Tekstpodstawowywcity2"/>
        <w:spacing w:line="240" w:lineRule="auto"/>
        <w:ind w:firstLine="0"/>
        <w:jc w:val="left"/>
      </w:pPr>
      <w:r w:rsidRPr="0069214C">
        <w:t>przeznacza się na wydatki związane z gospodarką odpadami w kwocie</w:t>
      </w:r>
      <w:r w:rsidR="0074151A">
        <w:t xml:space="preserve"> 223.000,00 zł, </w:t>
      </w:r>
    </w:p>
    <w:p w:rsidR="0074151A" w:rsidRPr="00111E23" w:rsidRDefault="0074151A" w:rsidP="0074151A">
      <w:pPr>
        <w:pStyle w:val="Tekstpodstawowywcity2"/>
        <w:spacing w:line="240" w:lineRule="auto"/>
        <w:ind w:firstLine="0"/>
        <w:jc w:val="left"/>
      </w:pPr>
      <w:r>
        <w:t xml:space="preserve">              zgodnie z załącznikiem Nr 7.</w:t>
      </w:r>
    </w:p>
    <w:p w:rsidR="0069214C" w:rsidRDefault="0069214C" w:rsidP="00CC772E">
      <w:pPr>
        <w:pStyle w:val="Tekstpodstawowywcity2"/>
        <w:spacing w:line="240" w:lineRule="auto"/>
        <w:ind w:firstLine="0"/>
        <w:jc w:val="left"/>
        <w:rPr>
          <w:b/>
        </w:rPr>
      </w:pPr>
    </w:p>
    <w:p w:rsidR="00DF7BD5" w:rsidRPr="00111E23" w:rsidRDefault="00DF7BD5" w:rsidP="0074151A">
      <w:pPr>
        <w:pStyle w:val="Tekstpodstawowywcity2"/>
        <w:spacing w:line="240" w:lineRule="auto"/>
        <w:ind w:firstLine="0"/>
        <w:jc w:val="left"/>
      </w:pPr>
      <w:r w:rsidRPr="00111E23">
        <w:rPr>
          <w:b/>
        </w:rPr>
        <w:t>§</w:t>
      </w:r>
      <w:r w:rsidR="00AB3633">
        <w:rPr>
          <w:b/>
        </w:rPr>
        <w:t>2</w:t>
      </w:r>
      <w:r w:rsidRPr="00111E23">
        <w:rPr>
          <w:b/>
        </w:rPr>
        <w:t>.</w:t>
      </w:r>
      <w:r w:rsidRPr="00111E23">
        <w:t xml:space="preserve"> Wykonanie uchwały powierza się Burmistrzowi Gminy.</w:t>
      </w:r>
    </w:p>
    <w:p w:rsidR="00DF7BD5" w:rsidRPr="00111E23" w:rsidRDefault="00DF7BD5" w:rsidP="00111E23">
      <w:pPr>
        <w:pStyle w:val="Tekstpodstawowywcity2"/>
        <w:tabs>
          <w:tab w:val="left" w:pos="3831"/>
        </w:tabs>
        <w:spacing w:line="240" w:lineRule="auto"/>
      </w:pPr>
      <w:r w:rsidRPr="00111E23">
        <w:tab/>
      </w:r>
    </w:p>
    <w:p w:rsidR="00C73E12" w:rsidRPr="00111E23" w:rsidRDefault="00DF7BD5" w:rsidP="00CC772E">
      <w:p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</w:t>
      </w:r>
      <w:r w:rsidR="00AB3633">
        <w:rPr>
          <w:rFonts w:ascii="Times New Roman" w:hAnsi="Times New Roman" w:cs="Times New Roman"/>
          <w:b/>
        </w:rPr>
        <w:t>3</w:t>
      </w:r>
      <w:r w:rsidRPr="00111E23">
        <w:rPr>
          <w:rFonts w:ascii="Times New Roman" w:hAnsi="Times New Roman" w:cs="Times New Roman"/>
          <w:b/>
        </w:rPr>
        <w:t>.</w:t>
      </w:r>
      <w:r w:rsidRPr="00111E23">
        <w:rPr>
          <w:rFonts w:ascii="Times New Roman" w:hAnsi="Times New Roman" w:cs="Times New Roman"/>
        </w:rPr>
        <w:t xml:space="preserve"> Uchwała wchodzi w życie z dniem podjęcia i podlega publikacji w Dzienniku Urzędowym </w:t>
      </w:r>
    </w:p>
    <w:p w:rsidR="00DF7BD5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Województwa Kujawsko-Pomorskiego oraz tablicy ogłoszeń Urzędu Gminy.</w:t>
      </w:r>
    </w:p>
    <w:p w:rsid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111E23" w:rsidRP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DF7BD5" w:rsidRPr="00111E23" w:rsidRDefault="00DF7BD5" w:rsidP="00111E23">
      <w:pPr>
        <w:pStyle w:val="Tekstpodstawowywcity2"/>
        <w:spacing w:line="240" w:lineRule="auto"/>
        <w:ind w:left="4248"/>
        <w:rPr>
          <w:b/>
        </w:rPr>
      </w:pPr>
      <w:r w:rsidRPr="00111E23">
        <w:rPr>
          <w:b/>
        </w:rPr>
        <w:t>Przewodniczący Rady Gminy</w:t>
      </w:r>
    </w:p>
    <w:p w:rsidR="00DF7BD5" w:rsidRPr="00111E23" w:rsidRDefault="00DF7BD5" w:rsidP="00111E23">
      <w:pPr>
        <w:pStyle w:val="Tekstpodstawowywcity2"/>
        <w:spacing w:line="240" w:lineRule="auto"/>
        <w:rPr>
          <w:b/>
        </w:rPr>
      </w:pPr>
    </w:p>
    <w:p w:rsidR="00D71F95" w:rsidRDefault="002C4E56" w:rsidP="00111E23">
      <w:pPr>
        <w:pStyle w:val="Tekstpodstawowywcity2"/>
        <w:spacing w:line="240" w:lineRule="auto"/>
        <w:ind w:left="4956"/>
        <w:rPr>
          <w:b/>
        </w:rPr>
      </w:pPr>
      <w:r w:rsidRPr="00111E23">
        <w:rPr>
          <w:b/>
        </w:rPr>
        <w:t>Witold Świdziński</w:t>
      </w: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480DF7">
      <w:pPr>
        <w:pStyle w:val="Tekstpodstawowywcity2"/>
        <w:spacing w:line="240" w:lineRule="auto"/>
        <w:ind w:firstLine="0"/>
        <w:rPr>
          <w:b/>
        </w:rPr>
      </w:pPr>
    </w:p>
    <w:p w:rsidR="00CC772E" w:rsidRDefault="00CC772E" w:rsidP="006E5A3E">
      <w:pPr>
        <w:pStyle w:val="Tekstpodstawowywcity2"/>
        <w:spacing w:line="240" w:lineRule="auto"/>
        <w:ind w:firstLine="0"/>
        <w:rPr>
          <w:b/>
        </w:rPr>
      </w:pPr>
    </w:p>
    <w:p w:rsidR="00111E23" w:rsidRPr="00111E23" w:rsidRDefault="00111E23" w:rsidP="00680933">
      <w:pPr>
        <w:pStyle w:val="Tekstpodstawowywcity2"/>
        <w:spacing w:line="240" w:lineRule="auto"/>
        <w:ind w:firstLine="0"/>
        <w:rPr>
          <w:b/>
        </w:rPr>
      </w:pP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</w:t>
      </w:r>
      <w:r w:rsidR="00D967B8">
        <w:rPr>
          <w:sz w:val="16"/>
          <w:szCs w:val="16"/>
        </w:rPr>
        <w:t>2013 r., poz.645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2009 r. Nr 219, poz.1706 oraz z 2010 r. Nr 96,poz.620, Nr 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108, poz.685, Nr 152, poz.1020, Nr 161, poz.1078, Nr226,poz.1475 i Nr238,poz.1578, Nr 178,poz.1061,Nr197,poz.1170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</w:t>
      </w:r>
      <w:r w:rsidR="00D967B8">
        <w:rPr>
          <w:sz w:val="16"/>
          <w:szCs w:val="16"/>
        </w:rPr>
        <w:t>2013 r., poz.938</w:t>
      </w:r>
    </w:p>
    <w:p w:rsidR="00CC772E" w:rsidRPr="00812511" w:rsidRDefault="00CC772E" w:rsidP="006D502E">
      <w:pPr>
        <w:pStyle w:val="Tekstpodstawowywcity2"/>
        <w:ind w:firstLine="0"/>
        <w:rPr>
          <w:b/>
        </w:rPr>
      </w:pPr>
    </w:p>
    <w:p w:rsidR="00CC772E" w:rsidRPr="00A151A8" w:rsidRDefault="00CC772E" w:rsidP="006D502E">
      <w:pPr>
        <w:pStyle w:val="Tekstpodstawowywcity2"/>
        <w:ind w:firstLine="0"/>
        <w:rPr>
          <w:b/>
        </w:rPr>
      </w:pPr>
    </w:p>
    <w:p w:rsidR="005B3A4D" w:rsidRPr="00A151A8" w:rsidRDefault="005B3A4D" w:rsidP="005B3A4D">
      <w:pPr>
        <w:ind w:left="2832" w:firstLine="708"/>
        <w:rPr>
          <w:rFonts w:ascii="Times New Roman" w:hAnsi="Times New Roman" w:cs="Times New Roman"/>
          <w:b/>
        </w:rPr>
      </w:pPr>
      <w:r w:rsidRPr="00A151A8">
        <w:rPr>
          <w:rFonts w:ascii="Times New Roman" w:hAnsi="Times New Roman" w:cs="Times New Roman"/>
          <w:b/>
        </w:rPr>
        <w:t>U Z A S A D N I E N I E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Zmian dokonano na podstawie decyzji Wojewody Kujawsko-Pomorskiego, zwiększony został budżet </w:t>
      </w:r>
      <w:proofErr w:type="spellStart"/>
      <w:r w:rsidRPr="00A151A8">
        <w:rPr>
          <w:rFonts w:ascii="Times New Roman" w:hAnsi="Times New Roman" w:cs="Times New Roman"/>
        </w:rPr>
        <w:t>gminy</w:t>
      </w:r>
      <w:proofErr w:type="spellEnd"/>
      <w:r w:rsidRPr="00A151A8">
        <w:rPr>
          <w:rFonts w:ascii="Times New Roman" w:hAnsi="Times New Roman" w:cs="Times New Roman"/>
        </w:rPr>
        <w:t xml:space="preserve"> o kwotę 904 zł.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851-85195 – zwiększenie o kwotę</w:t>
      </w:r>
      <w:r w:rsidR="00A151A8">
        <w:rPr>
          <w:rFonts w:ascii="Times New Roman" w:hAnsi="Times New Roman" w:cs="Times New Roman"/>
        </w:rPr>
        <w:t xml:space="preserve"> </w:t>
      </w:r>
      <w:r w:rsidRPr="00A151A8">
        <w:rPr>
          <w:rFonts w:ascii="Times New Roman" w:hAnsi="Times New Roman" w:cs="Times New Roman"/>
        </w:rPr>
        <w:t>94,00 zł z przeznaczeniem na pokrycie poniesionych kosztów wydania przez gminę decyzji w sprawach świadczeniobiorców innych niż ubezpieczeni spełniający kryterium dochodowe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852-85295 -  zwiększenie o kwotę 810 zł z przeznaczeniem na pomoc finansową realizowaną na podstawie rządowego programu wspierania osób uprawnionych do świadczenia pielęgnacyjnego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Wydatki rozpisano zgodnie z przeznaczeniem.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Dodatkowo zwiększone </w:t>
      </w:r>
      <w:r w:rsidR="00351552">
        <w:rPr>
          <w:rFonts w:ascii="Times New Roman" w:hAnsi="Times New Roman" w:cs="Times New Roman"/>
        </w:rPr>
        <w:t xml:space="preserve">zostały </w:t>
      </w:r>
      <w:r w:rsidRPr="00A151A8">
        <w:rPr>
          <w:rFonts w:ascii="Times New Roman" w:hAnsi="Times New Roman" w:cs="Times New Roman"/>
        </w:rPr>
        <w:t xml:space="preserve">dochody </w:t>
      </w:r>
      <w:r w:rsidR="00351552">
        <w:rPr>
          <w:rFonts w:ascii="Times New Roman" w:hAnsi="Times New Roman" w:cs="Times New Roman"/>
        </w:rPr>
        <w:t xml:space="preserve">w kwocie 6.800,00 zł, </w:t>
      </w:r>
      <w:r w:rsidRPr="00A151A8">
        <w:rPr>
          <w:rFonts w:ascii="Times New Roman" w:hAnsi="Times New Roman" w:cs="Times New Roman"/>
        </w:rPr>
        <w:t>w dziale gospodarki komunalnej, jako dochody które wpłynęły powyżej planu, po stronie wydatków przeznaczone zostały na zakup kostki i krawężników</w:t>
      </w:r>
      <w:r w:rsidR="00351552">
        <w:rPr>
          <w:rFonts w:ascii="Times New Roman" w:hAnsi="Times New Roman" w:cs="Times New Roman"/>
        </w:rPr>
        <w:t>.</w:t>
      </w:r>
      <w:r w:rsidRPr="00A151A8">
        <w:rPr>
          <w:rFonts w:ascii="Times New Roman" w:hAnsi="Times New Roman" w:cs="Times New Roman"/>
        </w:rPr>
        <w:t xml:space="preserve">    </w:t>
      </w:r>
    </w:p>
    <w:p w:rsidR="00FE65A0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Zmniejszenie dochodów </w:t>
      </w:r>
      <w:r w:rsidR="00351552">
        <w:rPr>
          <w:rFonts w:ascii="Times New Roman" w:hAnsi="Times New Roman" w:cs="Times New Roman"/>
        </w:rPr>
        <w:t xml:space="preserve">na kwotę 183.795,00 zł, </w:t>
      </w:r>
      <w:r w:rsidRPr="00A151A8">
        <w:rPr>
          <w:rFonts w:ascii="Times New Roman" w:hAnsi="Times New Roman" w:cs="Times New Roman"/>
        </w:rPr>
        <w:t xml:space="preserve">dotyczy działu gospodarki odpadami, kwota </w:t>
      </w:r>
      <w:r w:rsidR="00351552">
        <w:rPr>
          <w:rFonts w:ascii="Times New Roman" w:hAnsi="Times New Roman" w:cs="Times New Roman"/>
        </w:rPr>
        <w:t>została</w:t>
      </w:r>
      <w:r w:rsidRPr="00A151A8">
        <w:rPr>
          <w:rFonts w:ascii="Times New Roman" w:hAnsi="Times New Roman" w:cs="Times New Roman"/>
        </w:rPr>
        <w:t xml:space="preserve"> ustalona wg przypisu na podstawie zarejestrowanych deklaracji, większe wydatki w tym dziale pokryte zostały z budżetu </w:t>
      </w:r>
      <w:proofErr w:type="spellStart"/>
      <w:r w:rsidRPr="00A151A8">
        <w:rPr>
          <w:rFonts w:ascii="Times New Roman" w:hAnsi="Times New Roman" w:cs="Times New Roman"/>
        </w:rPr>
        <w:t>gminy</w:t>
      </w:r>
      <w:proofErr w:type="spellEnd"/>
      <w:r w:rsidRPr="00A151A8">
        <w:rPr>
          <w:rFonts w:ascii="Times New Roman" w:hAnsi="Times New Roman" w:cs="Times New Roman"/>
        </w:rPr>
        <w:t>.</w:t>
      </w:r>
    </w:p>
    <w:p w:rsidR="00B85D26" w:rsidRPr="00FE65A0" w:rsidRDefault="00B85D26" w:rsidP="00B85D26">
      <w:pPr>
        <w:rPr>
          <w:rFonts w:ascii="Times New Roman" w:hAnsi="Times New Roman" w:cs="Times New Roman"/>
        </w:rPr>
      </w:pPr>
      <w:r w:rsidRPr="00351552">
        <w:rPr>
          <w:rFonts w:ascii="Times New Roman" w:hAnsi="Times New Roman" w:cs="Times New Roman"/>
          <w:b/>
        </w:rPr>
        <w:t>Zmniejszenia dochodów dotyczą również zadań inwestycyjnych, takich jak: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- „Budowa sieci kanalizacji sanitarnej…” , nie zostanie to zadanie rozliczone przez Urząd Marszałkowski i nie nastąpi przekazanie dotacji, realizacja nastąpi w roku 2014, zmniejszenie na kwotę 987.493 zł, z czego miała nastąpić spłata pożyczki na wyprzedzające finansowanie z BGK w kwocie </w:t>
      </w:r>
      <w:r w:rsidR="00351552">
        <w:rPr>
          <w:rFonts w:ascii="Times New Roman" w:hAnsi="Times New Roman" w:cs="Times New Roman"/>
        </w:rPr>
        <w:t xml:space="preserve"> </w:t>
      </w:r>
      <w:r w:rsidRPr="00A151A8">
        <w:rPr>
          <w:rFonts w:ascii="Times New Roman" w:hAnsi="Times New Roman" w:cs="Times New Roman"/>
        </w:rPr>
        <w:t>873.360,31 zł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- Uaktualniona została też wartość inwestycji „Modernizacja Promenady wokół jeziora </w:t>
      </w:r>
      <w:proofErr w:type="spellStart"/>
      <w:r w:rsidRPr="00A151A8">
        <w:rPr>
          <w:rFonts w:ascii="Times New Roman" w:hAnsi="Times New Roman" w:cs="Times New Roman"/>
        </w:rPr>
        <w:t>Górznieńskiego</w:t>
      </w:r>
      <w:proofErr w:type="spellEnd"/>
      <w:r w:rsidRPr="00A151A8">
        <w:rPr>
          <w:rFonts w:ascii="Times New Roman" w:hAnsi="Times New Roman" w:cs="Times New Roman"/>
        </w:rPr>
        <w:t xml:space="preserve"> etap I część II</w:t>
      </w:r>
      <w:r w:rsidR="00351552">
        <w:rPr>
          <w:rFonts w:ascii="Times New Roman" w:hAnsi="Times New Roman" w:cs="Times New Roman"/>
        </w:rPr>
        <w:t>, zmniejszenie dochodów dotacji na kwotę 123.316,00 zł, zmniejszenie spowodowane niższą wartością zadania po przetargu.</w:t>
      </w:r>
    </w:p>
    <w:p w:rsidR="00B85D26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W związku z niezrealizowaniem planowan</w:t>
      </w:r>
      <w:r w:rsidR="00351552">
        <w:rPr>
          <w:rFonts w:ascii="Times New Roman" w:hAnsi="Times New Roman" w:cs="Times New Roman"/>
        </w:rPr>
        <w:t>ej emisji</w:t>
      </w:r>
      <w:r w:rsidRPr="00A151A8">
        <w:rPr>
          <w:rFonts w:ascii="Times New Roman" w:hAnsi="Times New Roman" w:cs="Times New Roman"/>
        </w:rPr>
        <w:t xml:space="preserve"> obligacji komunalnych, wszystkie zadania inwestycyjne zostały zaktualizowane. </w:t>
      </w:r>
      <w:r w:rsidR="00351552">
        <w:rPr>
          <w:rFonts w:ascii="Times New Roman" w:hAnsi="Times New Roman" w:cs="Times New Roman"/>
        </w:rPr>
        <w:t>W</w:t>
      </w:r>
      <w:r w:rsidRPr="00A151A8">
        <w:rPr>
          <w:rFonts w:ascii="Times New Roman" w:hAnsi="Times New Roman" w:cs="Times New Roman"/>
        </w:rPr>
        <w:t>ydatk</w:t>
      </w:r>
      <w:r w:rsidR="00351552">
        <w:rPr>
          <w:rFonts w:ascii="Times New Roman" w:hAnsi="Times New Roman" w:cs="Times New Roman"/>
        </w:rPr>
        <w:t>i</w:t>
      </w:r>
      <w:r w:rsidRPr="00A151A8">
        <w:rPr>
          <w:rFonts w:ascii="Times New Roman" w:hAnsi="Times New Roman" w:cs="Times New Roman"/>
        </w:rPr>
        <w:t xml:space="preserve"> zwi</w:t>
      </w:r>
      <w:r w:rsidR="00351552">
        <w:rPr>
          <w:rFonts w:ascii="Times New Roman" w:hAnsi="Times New Roman" w:cs="Times New Roman"/>
        </w:rPr>
        <w:t>ązane</w:t>
      </w:r>
      <w:r w:rsidRPr="00A151A8">
        <w:rPr>
          <w:rFonts w:ascii="Times New Roman" w:hAnsi="Times New Roman" w:cs="Times New Roman"/>
        </w:rPr>
        <w:t xml:space="preserve"> z inwestycjami </w:t>
      </w:r>
      <w:r w:rsidR="00351552">
        <w:rPr>
          <w:rFonts w:ascii="Times New Roman" w:hAnsi="Times New Roman" w:cs="Times New Roman"/>
        </w:rPr>
        <w:t>pochodzą</w:t>
      </w:r>
      <w:r w:rsidRPr="00A151A8">
        <w:rPr>
          <w:rFonts w:ascii="Times New Roman" w:hAnsi="Times New Roman" w:cs="Times New Roman"/>
        </w:rPr>
        <w:t xml:space="preserve"> z dochodów bieżących i wolnych środków jakie gmina posiadała na </w:t>
      </w:r>
      <w:r w:rsidR="00351552">
        <w:rPr>
          <w:rFonts w:ascii="Times New Roman" w:hAnsi="Times New Roman" w:cs="Times New Roman"/>
        </w:rPr>
        <w:t>koniec roku</w:t>
      </w:r>
      <w:r w:rsidRPr="00A151A8">
        <w:rPr>
          <w:rFonts w:ascii="Times New Roman" w:hAnsi="Times New Roman" w:cs="Times New Roman"/>
        </w:rPr>
        <w:t xml:space="preserve">.2012, po zabezpieczeniu </w:t>
      </w:r>
      <w:r w:rsidR="00F11A41">
        <w:rPr>
          <w:rFonts w:ascii="Times New Roman" w:hAnsi="Times New Roman" w:cs="Times New Roman"/>
        </w:rPr>
        <w:t xml:space="preserve">środków na </w:t>
      </w:r>
      <w:r w:rsidRPr="00A151A8">
        <w:rPr>
          <w:rFonts w:ascii="Times New Roman" w:hAnsi="Times New Roman" w:cs="Times New Roman"/>
        </w:rPr>
        <w:t>spłat</w:t>
      </w:r>
      <w:r w:rsidR="00F11A41">
        <w:rPr>
          <w:rFonts w:ascii="Times New Roman" w:hAnsi="Times New Roman" w:cs="Times New Roman"/>
        </w:rPr>
        <w:t>ę</w:t>
      </w:r>
      <w:r w:rsidRPr="00A151A8">
        <w:rPr>
          <w:rFonts w:ascii="Times New Roman" w:hAnsi="Times New Roman" w:cs="Times New Roman"/>
        </w:rPr>
        <w:t xml:space="preserve"> wcześniej zaciągniętych kredytów i pożyczek oraz emisji papierów wartościowych.</w:t>
      </w:r>
    </w:p>
    <w:p w:rsidR="00FE65A0" w:rsidRDefault="00F11A41" w:rsidP="00B8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przedstawiają się następująco: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010-01010 – zmniejszenie o kwotę 195.000 zł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18.000</w:t>
      </w:r>
      <w:r w:rsidR="00F11A41">
        <w:rPr>
          <w:rFonts w:ascii="Times New Roman" w:hAnsi="Times New Roman" w:cs="Times New Roman"/>
        </w:rPr>
        <w:t>,00</w:t>
      </w:r>
      <w:r w:rsidRPr="00A151A8">
        <w:rPr>
          <w:rFonts w:ascii="Times New Roman" w:hAnsi="Times New Roman" w:cs="Times New Roman"/>
        </w:rPr>
        <w:t xml:space="preserve"> zł przesunięte na wydatki bieżące z zadania „</w:t>
      </w:r>
      <w:r w:rsidR="00F11A41">
        <w:rPr>
          <w:rFonts w:ascii="Times New Roman" w:hAnsi="Times New Roman" w:cs="Times New Roman"/>
        </w:rPr>
        <w:t xml:space="preserve">Budowa sieci kanalizacji sanitarnej z przyłączami dla wsi Zaborowo i rurociągu tłocznego z miejskiej oczyszczalni w Górznie do oczyszczalni w </w:t>
      </w:r>
      <w:proofErr w:type="spellStart"/>
      <w:r w:rsidR="00F11A41">
        <w:rPr>
          <w:rFonts w:ascii="Times New Roman" w:hAnsi="Times New Roman" w:cs="Times New Roman"/>
        </w:rPr>
        <w:t>Misiączkowie</w:t>
      </w:r>
      <w:proofErr w:type="spellEnd"/>
      <w:r w:rsidR="00F11A41">
        <w:rPr>
          <w:rFonts w:ascii="Times New Roman" w:hAnsi="Times New Roman" w:cs="Times New Roman"/>
        </w:rPr>
        <w:t>”. Wydatki dotyczą odszkodowań i kosztów zawieranych aktów notarialnych na służebności.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150.000</w:t>
      </w:r>
      <w:r w:rsidR="00F11A41">
        <w:rPr>
          <w:rFonts w:ascii="Times New Roman" w:hAnsi="Times New Roman" w:cs="Times New Roman"/>
        </w:rPr>
        <w:t xml:space="preserve">,00 </w:t>
      </w:r>
      <w:r w:rsidRPr="00A151A8">
        <w:rPr>
          <w:rFonts w:ascii="Times New Roman" w:hAnsi="Times New Roman" w:cs="Times New Roman"/>
        </w:rPr>
        <w:t xml:space="preserve"> zł punkt zlewny i krata ściekowa</w:t>
      </w:r>
      <w:r w:rsidR="00F11A41">
        <w:rPr>
          <w:rFonts w:ascii="Times New Roman" w:hAnsi="Times New Roman" w:cs="Times New Roman"/>
        </w:rPr>
        <w:t>, zadanie  do realizacji na rok 2014, w zakresie punktu zlewnego.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lastRenderedPageBreak/>
        <w:t>40.000</w:t>
      </w:r>
      <w:r w:rsidR="00F11A41">
        <w:rPr>
          <w:rFonts w:ascii="Times New Roman" w:hAnsi="Times New Roman" w:cs="Times New Roman"/>
        </w:rPr>
        <w:t xml:space="preserve">,00 </w:t>
      </w:r>
      <w:r w:rsidRPr="00A151A8">
        <w:rPr>
          <w:rFonts w:ascii="Times New Roman" w:hAnsi="Times New Roman" w:cs="Times New Roman"/>
        </w:rPr>
        <w:t xml:space="preserve"> zł modernizacja Stacji Uzdatniania Wody</w:t>
      </w:r>
      <w:r w:rsidR="00F11A41">
        <w:rPr>
          <w:rFonts w:ascii="Times New Roman" w:hAnsi="Times New Roman" w:cs="Times New Roman"/>
        </w:rPr>
        <w:t xml:space="preserve">, </w:t>
      </w:r>
      <w:r w:rsidRPr="00A151A8">
        <w:rPr>
          <w:rFonts w:ascii="Times New Roman" w:hAnsi="Times New Roman" w:cs="Times New Roman"/>
        </w:rPr>
        <w:t>z czego 13.000 zł przesunięto na zakup sprzętu i oprogramowania służącego do realizacji zadań z zakresu gospodarki wodno-ściekowej</w:t>
      </w:r>
      <w:r w:rsidR="00F11A41">
        <w:rPr>
          <w:rFonts w:ascii="Times New Roman" w:hAnsi="Times New Roman" w:cs="Times New Roman"/>
        </w:rPr>
        <w:t>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W</w:t>
      </w:r>
      <w:r w:rsidR="00F11A41">
        <w:rPr>
          <w:rFonts w:ascii="Times New Roman" w:hAnsi="Times New Roman" w:cs="Times New Roman"/>
        </w:rPr>
        <w:t xml:space="preserve"> dziale drogi gminne</w:t>
      </w:r>
      <w:r w:rsidRPr="00A151A8">
        <w:rPr>
          <w:rFonts w:ascii="Times New Roman" w:hAnsi="Times New Roman" w:cs="Times New Roman"/>
        </w:rPr>
        <w:t xml:space="preserve"> </w:t>
      </w:r>
      <w:r w:rsidR="00F11A41">
        <w:rPr>
          <w:rFonts w:ascii="Times New Roman" w:hAnsi="Times New Roman" w:cs="Times New Roman"/>
        </w:rPr>
        <w:t xml:space="preserve"> zwiększenie o kwotę </w:t>
      </w:r>
      <w:r w:rsidRPr="00A151A8">
        <w:rPr>
          <w:rFonts w:ascii="Times New Roman" w:hAnsi="Times New Roman" w:cs="Times New Roman"/>
        </w:rPr>
        <w:t>1</w:t>
      </w:r>
      <w:r w:rsidR="00F11A41">
        <w:rPr>
          <w:rFonts w:ascii="Times New Roman" w:hAnsi="Times New Roman" w:cs="Times New Roman"/>
        </w:rPr>
        <w:t>6</w:t>
      </w:r>
      <w:r w:rsidRPr="00A151A8">
        <w:rPr>
          <w:rFonts w:ascii="Times New Roman" w:hAnsi="Times New Roman" w:cs="Times New Roman"/>
        </w:rPr>
        <w:t>.</w:t>
      </w:r>
      <w:r w:rsidR="00F11A41">
        <w:rPr>
          <w:rFonts w:ascii="Times New Roman" w:hAnsi="Times New Roman" w:cs="Times New Roman"/>
        </w:rPr>
        <w:t>7</w:t>
      </w:r>
      <w:r w:rsidRPr="00A151A8">
        <w:rPr>
          <w:rFonts w:ascii="Times New Roman" w:hAnsi="Times New Roman" w:cs="Times New Roman"/>
        </w:rPr>
        <w:t xml:space="preserve">16 zł – przesunięte środki dla sołectw z rezerwy Cz. Bryńsk – 4.000 zł, Gołkowo – 4.716 zł, Szczutowo – 3.000 zł i Czarny Bryńsk z planowanych wcześniej prac geodezyjnych na kwotę 5.000 zł – wszystkie środki przeznaczone na drogi </w:t>
      </w:r>
      <w:r w:rsidR="00F11A41">
        <w:rPr>
          <w:rFonts w:ascii="Times New Roman" w:hAnsi="Times New Roman" w:cs="Times New Roman"/>
        </w:rPr>
        <w:t xml:space="preserve">.                                      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Zmniejszenie o kwotę 95.100 zł zadań inwestycyjnych planowanych na rok 2013 – remont budynku Urzędu na kwotę </w:t>
      </w:r>
      <w:r w:rsidR="00F11A41">
        <w:rPr>
          <w:rFonts w:ascii="Times New Roman" w:hAnsi="Times New Roman" w:cs="Times New Roman"/>
        </w:rPr>
        <w:t xml:space="preserve"> </w:t>
      </w:r>
      <w:r w:rsidRPr="00A151A8">
        <w:rPr>
          <w:rFonts w:ascii="Times New Roman" w:hAnsi="Times New Roman" w:cs="Times New Roman"/>
        </w:rPr>
        <w:t xml:space="preserve">69.100 zł, </w:t>
      </w:r>
      <w:r w:rsidR="00F11A41">
        <w:rPr>
          <w:rFonts w:ascii="Times New Roman" w:hAnsi="Times New Roman" w:cs="Times New Roman"/>
        </w:rPr>
        <w:t>I</w:t>
      </w:r>
      <w:r w:rsidRPr="00A151A8">
        <w:rPr>
          <w:rFonts w:ascii="Times New Roman" w:hAnsi="Times New Roman" w:cs="Times New Roman"/>
        </w:rPr>
        <w:t>nfostrada Kujaw – Pomorza, usługi w zakresie e-administracji i informacji przestrzennej na kwotę 26.000 zł (zadanie do realizacji w 2014r.)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Przesunięcie 1.000 zł środki sołectwa na potrzeby szkoły w Gołkowie, zakupiono książki do biblioteki, konieczność zmiany klasyfikacji.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 xml:space="preserve">Skorygowanie planu w gospodarce odpadami,  zmniejszono dochody </w:t>
      </w:r>
      <w:r w:rsidR="00F11A41">
        <w:rPr>
          <w:rFonts w:ascii="Times New Roman" w:hAnsi="Times New Roman" w:cs="Times New Roman"/>
        </w:rPr>
        <w:t xml:space="preserve">do kwotę 223.000 zł, zmniejszenie do wcześniejszego planu o kwotę 183.795,00 zł, </w:t>
      </w:r>
      <w:r w:rsidR="00FE65A0">
        <w:rPr>
          <w:rFonts w:ascii="Times New Roman" w:hAnsi="Times New Roman" w:cs="Times New Roman"/>
        </w:rPr>
        <w:t>a w związku z większymi wydatkami na ten cel była konieczność pokrycia różnicy</w:t>
      </w:r>
      <w:r w:rsidRPr="00A151A8">
        <w:rPr>
          <w:rFonts w:ascii="Times New Roman" w:hAnsi="Times New Roman" w:cs="Times New Roman"/>
        </w:rPr>
        <w:t xml:space="preserve"> </w:t>
      </w:r>
      <w:r w:rsidR="00FE65A0">
        <w:rPr>
          <w:rFonts w:ascii="Times New Roman" w:hAnsi="Times New Roman" w:cs="Times New Roman"/>
        </w:rPr>
        <w:t>z innych przesunięć, między innymi z: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niewykorzystanych środków na oświetlenie ulic</w:t>
      </w:r>
      <w:r w:rsidR="00FE65A0">
        <w:rPr>
          <w:rFonts w:ascii="Times New Roman" w:hAnsi="Times New Roman" w:cs="Times New Roman"/>
        </w:rPr>
        <w:t xml:space="preserve"> zmniejszenie </w:t>
      </w:r>
      <w:r w:rsidRPr="00A151A8">
        <w:rPr>
          <w:rFonts w:ascii="Times New Roman" w:hAnsi="Times New Roman" w:cs="Times New Roman"/>
        </w:rPr>
        <w:t xml:space="preserve"> na kwotę 15.000zł.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Zmniejszenie w zadaniach inwestycyjnych na kwotę</w:t>
      </w:r>
      <w:r w:rsidR="00FE65A0">
        <w:rPr>
          <w:rFonts w:ascii="Times New Roman" w:hAnsi="Times New Roman" w:cs="Times New Roman"/>
        </w:rPr>
        <w:t xml:space="preserve"> 228.700 zł w dziale gospodarki dotyczy: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Uaktualnieni</w:t>
      </w:r>
      <w:r w:rsidR="00FE65A0">
        <w:rPr>
          <w:rFonts w:ascii="Times New Roman" w:hAnsi="Times New Roman" w:cs="Times New Roman"/>
        </w:rPr>
        <w:t>a</w:t>
      </w:r>
      <w:r w:rsidRPr="00A151A8">
        <w:rPr>
          <w:rFonts w:ascii="Times New Roman" w:hAnsi="Times New Roman" w:cs="Times New Roman"/>
        </w:rPr>
        <w:t xml:space="preserve"> wydatków na zadanie „Modernizacja</w:t>
      </w:r>
      <w:r w:rsidR="00FE65A0">
        <w:rPr>
          <w:rFonts w:ascii="Times New Roman" w:hAnsi="Times New Roman" w:cs="Times New Roman"/>
        </w:rPr>
        <w:t xml:space="preserve"> Promenady wokół jeziora </w:t>
      </w:r>
      <w:proofErr w:type="spellStart"/>
      <w:r w:rsidR="00FE65A0">
        <w:rPr>
          <w:rFonts w:ascii="Times New Roman" w:hAnsi="Times New Roman" w:cs="Times New Roman"/>
        </w:rPr>
        <w:t>Górznieńskiego</w:t>
      </w:r>
      <w:proofErr w:type="spellEnd"/>
      <w:r w:rsidR="00FE65A0">
        <w:rPr>
          <w:rFonts w:ascii="Times New Roman" w:hAnsi="Times New Roman" w:cs="Times New Roman"/>
        </w:rPr>
        <w:t xml:space="preserve"> etap 1, cz.2</w:t>
      </w:r>
      <w:r w:rsidRPr="00A151A8">
        <w:rPr>
          <w:rFonts w:ascii="Times New Roman" w:hAnsi="Times New Roman" w:cs="Times New Roman"/>
        </w:rPr>
        <w:t xml:space="preserve">” </w:t>
      </w:r>
      <w:r w:rsidR="00FE65A0">
        <w:rPr>
          <w:rFonts w:ascii="Times New Roman" w:hAnsi="Times New Roman" w:cs="Times New Roman"/>
        </w:rPr>
        <w:t xml:space="preserve">, </w:t>
      </w:r>
      <w:r w:rsidRPr="00A151A8">
        <w:rPr>
          <w:rFonts w:ascii="Times New Roman" w:hAnsi="Times New Roman" w:cs="Times New Roman"/>
        </w:rPr>
        <w:t xml:space="preserve">zmniejszenie o kwotę 176.500 zł z czego z dotacji 123.316 zł z własnych </w:t>
      </w:r>
      <w:r w:rsidR="00FE65A0">
        <w:rPr>
          <w:rFonts w:ascii="Times New Roman" w:hAnsi="Times New Roman" w:cs="Times New Roman"/>
        </w:rPr>
        <w:t xml:space="preserve"> </w:t>
      </w:r>
      <w:r w:rsidRPr="00A151A8">
        <w:rPr>
          <w:rFonts w:ascii="Times New Roman" w:hAnsi="Times New Roman" w:cs="Times New Roman"/>
        </w:rPr>
        <w:t xml:space="preserve">53.184 zł, pozostałe 52.200 zł </w:t>
      </w:r>
      <w:r w:rsidR="00FE65A0">
        <w:rPr>
          <w:rFonts w:ascii="Times New Roman" w:hAnsi="Times New Roman" w:cs="Times New Roman"/>
        </w:rPr>
        <w:t>składa się z</w:t>
      </w:r>
      <w:r w:rsidRPr="00A151A8">
        <w:rPr>
          <w:rFonts w:ascii="Times New Roman" w:hAnsi="Times New Roman" w:cs="Times New Roman"/>
        </w:rPr>
        <w:t>: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36.900 zł ulica Floriana</w:t>
      </w:r>
      <w:r w:rsidR="00FE65A0">
        <w:rPr>
          <w:rFonts w:ascii="Times New Roman" w:hAnsi="Times New Roman" w:cs="Times New Roman"/>
        </w:rPr>
        <w:t>, środki zabezpieczane na projekt,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3.500 zł pozostałe niewykorzystane środki z „Przelewu burzowego”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5.700 zł zwiększenie na chodniki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13.500 zł konserwacja rowu</w:t>
      </w:r>
      <w:r w:rsidR="00FE65A0">
        <w:rPr>
          <w:rFonts w:ascii="Times New Roman" w:hAnsi="Times New Roman" w:cs="Times New Roman"/>
        </w:rPr>
        <w:t xml:space="preserve"> melioracyjnego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4.000 zł remont i rozbudowa plaży w Górznie</w:t>
      </w:r>
      <w:r w:rsidR="00FE65A0">
        <w:rPr>
          <w:rFonts w:ascii="Times New Roman" w:hAnsi="Times New Roman" w:cs="Times New Roman"/>
        </w:rPr>
        <w:t>, kwota była zabezpieczona na procedurę przetargową, która w tym roku nie została przeprowadzona,</w:t>
      </w:r>
    </w:p>
    <w:p w:rsidR="00B85D26" w:rsidRPr="00A151A8" w:rsidRDefault="00B85D26" w:rsidP="00B85D26">
      <w:pPr>
        <w:rPr>
          <w:rFonts w:ascii="Times New Roman" w:hAnsi="Times New Roman" w:cs="Times New Roman"/>
        </w:rPr>
      </w:pPr>
      <w:r w:rsidRPr="00A151A8">
        <w:rPr>
          <w:rFonts w:ascii="Times New Roman" w:hAnsi="Times New Roman" w:cs="Times New Roman"/>
        </w:rPr>
        <w:t>Zmniejszenie</w:t>
      </w:r>
      <w:r w:rsidR="00FE65A0">
        <w:rPr>
          <w:rFonts w:ascii="Times New Roman" w:hAnsi="Times New Roman" w:cs="Times New Roman"/>
        </w:rPr>
        <w:t xml:space="preserve"> w wydatkach bieżących </w:t>
      </w:r>
      <w:r w:rsidRPr="00A151A8">
        <w:rPr>
          <w:rFonts w:ascii="Times New Roman" w:hAnsi="Times New Roman" w:cs="Times New Roman"/>
        </w:rPr>
        <w:t>na kwotę 23.000 zł w dziale „Kultura fizyczna”</w:t>
      </w:r>
      <w:r w:rsidR="00FE65A0">
        <w:rPr>
          <w:rFonts w:ascii="Times New Roman" w:hAnsi="Times New Roman" w:cs="Times New Roman"/>
        </w:rPr>
        <w:t xml:space="preserve">, dotyczy to głównie: </w:t>
      </w:r>
      <w:r w:rsidRPr="00A151A8">
        <w:rPr>
          <w:rFonts w:ascii="Times New Roman" w:hAnsi="Times New Roman" w:cs="Times New Roman"/>
        </w:rPr>
        <w:t>Niewykorzystan</w:t>
      </w:r>
      <w:r w:rsidR="00FE65A0">
        <w:rPr>
          <w:rFonts w:ascii="Times New Roman" w:hAnsi="Times New Roman" w:cs="Times New Roman"/>
        </w:rPr>
        <w:t>ych</w:t>
      </w:r>
      <w:r w:rsidRPr="00A151A8">
        <w:rPr>
          <w:rFonts w:ascii="Times New Roman" w:hAnsi="Times New Roman" w:cs="Times New Roman"/>
        </w:rPr>
        <w:t xml:space="preserve"> środk</w:t>
      </w:r>
      <w:r w:rsidR="00FE65A0">
        <w:rPr>
          <w:rFonts w:ascii="Times New Roman" w:hAnsi="Times New Roman" w:cs="Times New Roman"/>
        </w:rPr>
        <w:t>ów</w:t>
      </w:r>
      <w:r w:rsidRPr="00A151A8">
        <w:rPr>
          <w:rFonts w:ascii="Times New Roman" w:hAnsi="Times New Roman" w:cs="Times New Roman"/>
        </w:rPr>
        <w:t>, przede wszystkim t</w:t>
      </w:r>
      <w:r w:rsidR="00FE65A0">
        <w:rPr>
          <w:rFonts w:ascii="Times New Roman" w:hAnsi="Times New Roman" w:cs="Times New Roman"/>
        </w:rPr>
        <w:t>ych</w:t>
      </w:r>
      <w:r w:rsidRPr="00A151A8">
        <w:rPr>
          <w:rFonts w:ascii="Times New Roman" w:hAnsi="Times New Roman" w:cs="Times New Roman"/>
        </w:rPr>
        <w:t xml:space="preserve">, które były planowane na organizację turniejów, część środków na ten cel była z zewnętrznych źródeł, turnieje były </w:t>
      </w:r>
      <w:proofErr w:type="spellStart"/>
      <w:r w:rsidRPr="00A151A8">
        <w:rPr>
          <w:rFonts w:ascii="Times New Roman" w:hAnsi="Times New Roman" w:cs="Times New Roman"/>
        </w:rPr>
        <w:t>orgaznizowane</w:t>
      </w:r>
      <w:proofErr w:type="spellEnd"/>
      <w:r w:rsidRPr="00A151A8">
        <w:rPr>
          <w:rFonts w:ascii="Times New Roman" w:hAnsi="Times New Roman" w:cs="Times New Roman"/>
        </w:rPr>
        <w:t xml:space="preserve"> przez Stowarzyszenie Rozwoju Miasta i Gminy Górzno. Przy czym udział </w:t>
      </w:r>
      <w:proofErr w:type="spellStart"/>
      <w:r w:rsidRPr="00A151A8">
        <w:rPr>
          <w:rFonts w:ascii="Times New Roman" w:hAnsi="Times New Roman" w:cs="Times New Roman"/>
        </w:rPr>
        <w:t>gminy</w:t>
      </w:r>
      <w:proofErr w:type="spellEnd"/>
      <w:r w:rsidRPr="00A151A8">
        <w:rPr>
          <w:rFonts w:ascii="Times New Roman" w:hAnsi="Times New Roman" w:cs="Times New Roman"/>
        </w:rPr>
        <w:t xml:space="preserve"> był jako dofinansowanie w dotacji z konkursu.</w:t>
      </w:r>
      <w:r w:rsidR="00FE65A0">
        <w:rPr>
          <w:rFonts w:ascii="Times New Roman" w:hAnsi="Times New Roman" w:cs="Times New Roman"/>
        </w:rPr>
        <w:t xml:space="preserve"> </w:t>
      </w:r>
      <w:r w:rsidRPr="00A151A8">
        <w:rPr>
          <w:rFonts w:ascii="Times New Roman" w:hAnsi="Times New Roman" w:cs="Times New Roman"/>
        </w:rPr>
        <w:t>Częściowo nie wykorzystane zostały środki wcześniej zaplanowane na Triathlon.</w:t>
      </w:r>
    </w:p>
    <w:p w:rsidR="005B3A4D" w:rsidRPr="00812511" w:rsidRDefault="005B3A4D" w:rsidP="005B3A4D">
      <w:pPr>
        <w:rPr>
          <w:rFonts w:ascii="Times New Roman" w:hAnsi="Times New Roman" w:cs="Times New Roman"/>
        </w:rPr>
      </w:pPr>
      <w:bookmarkStart w:id="0" w:name="_GoBack"/>
      <w:bookmarkEnd w:id="0"/>
    </w:p>
    <w:p w:rsidR="005B3A4D" w:rsidRPr="00812511" w:rsidRDefault="005B3A4D" w:rsidP="005B3A4D">
      <w:pPr>
        <w:rPr>
          <w:rFonts w:ascii="Times New Roman" w:hAnsi="Times New Roman" w:cs="Times New Roman"/>
        </w:rPr>
      </w:pPr>
    </w:p>
    <w:p w:rsidR="005B3A4D" w:rsidRPr="00812511" w:rsidRDefault="005B3A4D" w:rsidP="005B3A4D">
      <w:pPr>
        <w:rPr>
          <w:rFonts w:ascii="Times New Roman" w:hAnsi="Times New Roman" w:cs="Times New Roman"/>
        </w:rPr>
      </w:pPr>
      <w:r w:rsidRPr="00812511">
        <w:rPr>
          <w:rFonts w:ascii="Times New Roman" w:hAnsi="Times New Roman" w:cs="Times New Roman"/>
        </w:rPr>
        <w:t>Sporządziła:</w:t>
      </w:r>
    </w:p>
    <w:p w:rsidR="005B3A4D" w:rsidRPr="00812511" w:rsidRDefault="005B3A4D" w:rsidP="005B3A4D">
      <w:pPr>
        <w:spacing w:after="0"/>
        <w:rPr>
          <w:rFonts w:ascii="Times New Roman" w:hAnsi="Times New Roman" w:cs="Times New Roman"/>
        </w:rPr>
      </w:pPr>
      <w:r w:rsidRPr="00812511">
        <w:rPr>
          <w:rFonts w:ascii="Times New Roman" w:hAnsi="Times New Roman" w:cs="Times New Roman"/>
        </w:rPr>
        <w:t>Barbara Krawczyńska</w:t>
      </w:r>
    </w:p>
    <w:p w:rsidR="005B3A4D" w:rsidRPr="00812511" w:rsidRDefault="005B3A4D" w:rsidP="005B3A4D">
      <w:pPr>
        <w:spacing w:after="0"/>
        <w:rPr>
          <w:rFonts w:ascii="Times New Roman" w:hAnsi="Times New Roman" w:cs="Times New Roman"/>
        </w:rPr>
      </w:pPr>
      <w:r w:rsidRPr="00812511">
        <w:rPr>
          <w:rFonts w:ascii="Times New Roman" w:hAnsi="Times New Roman" w:cs="Times New Roman"/>
        </w:rPr>
        <w:t xml:space="preserve">    Skarbnik Gminy</w:t>
      </w:r>
    </w:p>
    <w:p w:rsidR="001A70E3" w:rsidRDefault="001A70E3" w:rsidP="001A70E3">
      <w:pPr>
        <w:pStyle w:val="Tekstpodstawowywcity2"/>
        <w:ind w:firstLine="0"/>
        <w:rPr>
          <w:b/>
        </w:rPr>
      </w:pPr>
    </w:p>
    <w:sectPr w:rsidR="001A70E3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84" w:rsidRDefault="008A6784" w:rsidP="00856488">
      <w:pPr>
        <w:spacing w:after="0" w:line="240" w:lineRule="auto"/>
      </w:pPr>
      <w:r>
        <w:separator/>
      </w:r>
    </w:p>
  </w:endnote>
  <w:endnote w:type="continuationSeparator" w:id="0">
    <w:p w:rsidR="008A6784" w:rsidRDefault="008A6784" w:rsidP="008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84" w:rsidRDefault="008A6784" w:rsidP="00856488">
      <w:pPr>
        <w:spacing w:after="0" w:line="240" w:lineRule="auto"/>
      </w:pPr>
      <w:r>
        <w:separator/>
      </w:r>
    </w:p>
  </w:footnote>
  <w:footnote w:type="continuationSeparator" w:id="0">
    <w:p w:rsidR="008A6784" w:rsidRDefault="008A6784" w:rsidP="0085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00"/>
    <w:multiLevelType w:val="hybridMultilevel"/>
    <w:tmpl w:val="493E1C2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0C9"/>
    <w:multiLevelType w:val="hybridMultilevel"/>
    <w:tmpl w:val="FBE08A1C"/>
    <w:lvl w:ilvl="0" w:tplc="28F83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54"/>
    <w:multiLevelType w:val="hybridMultilevel"/>
    <w:tmpl w:val="731A50A0"/>
    <w:lvl w:ilvl="0" w:tplc="EDA680EC">
      <w:start w:val="1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3A51AA"/>
    <w:multiLevelType w:val="hybridMultilevel"/>
    <w:tmpl w:val="5C882AC4"/>
    <w:lvl w:ilvl="0" w:tplc="6550104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55460"/>
    <w:multiLevelType w:val="hybridMultilevel"/>
    <w:tmpl w:val="0DD03A16"/>
    <w:lvl w:ilvl="0" w:tplc="FA308C2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2C03B8"/>
    <w:multiLevelType w:val="hybridMultilevel"/>
    <w:tmpl w:val="DDA47B54"/>
    <w:lvl w:ilvl="0" w:tplc="2DD84796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6D87"/>
    <w:multiLevelType w:val="hybridMultilevel"/>
    <w:tmpl w:val="BB343B3C"/>
    <w:lvl w:ilvl="0" w:tplc="F3AE079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4CD2E32"/>
    <w:multiLevelType w:val="hybridMultilevel"/>
    <w:tmpl w:val="E814CFD0"/>
    <w:lvl w:ilvl="0" w:tplc="7C60C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DDA116D"/>
    <w:multiLevelType w:val="hybridMultilevel"/>
    <w:tmpl w:val="2F648C7A"/>
    <w:lvl w:ilvl="0" w:tplc="32E6158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32C3969"/>
    <w:multiLevelType w:val="hybridMultilevel"/>
    <w:tmpl w:val="26666B5A"/>
    <w:lvl w:ilvl="0" w:tplc="D932DD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970A67"/>
    <w:multiLevelType w:val="hybridMultilevel"/>
    <w:tmpl w:val="D736CA68"/>
    <w:lvl w:ilvl="0" w:tplc="045A3A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635F86"/>
    <w:multiLevelType w:val="hybridMultilevel"/>
    <w:tmpl w:val="EE5004F2"/>
    <w:lvl w:ilvl="0" w:tplc="3870B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B830DE"/>
    <w:multiLevelType w:val="hybridMultilevel"/>
    <w:tmpl w:val="1B3E7008"/>
    <w:lvl w:ilvl="0" w:tplc="378C5C0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2153E5"/>
    <w:multiLevelType w:val="hybridMultilevel"/>
    <w:tmpl w:val="39B665C0"/>
    <w:lvl w:ilvl="0" w:tplc="E3469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420D"/>
    <w:multiLevelType w:val="hybridMultilevel"/>
    <w:tmpl w:val="CAD6086C"/>
    <w:lvl w:ilvl="0" w:tplc="561E294C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D3C5993"/>
    <w:multiLevelType w:val="hybridMultilevel"/>
    <w:tmpl w:val="0CC4F7DA"/>
    <w:lvl w:ilvl="0" w:tplc="905E1132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02D3275"/>
    <w:multiLevelType w:val="hybridMultilevel"/>
    <w:tmpl w:val="0A36F8B4"/>
    <w:lvl w:ilvl="0" w:tplc="BB30997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D5"/>
    <w:rsid w:val="00016B1C"/>
    <w:rsid w:val="0003266F"/>
    <w:rsid w:val="00045B12"/>
    <w:rsid w:val="00067964"/>
    <w:rsid w:val="00076BD1"/>
    <w:rsid w:val="0008217E"/>
    <w:rsid w:val="000962D8"/>
    <w:rsid w:val="000A0C64"/>
    <w:rsid w:val="000A619E"/>
    <w:rsid w:val="000D50A2"/>
    <w:rsid w:val="000E0BE4"/>
    <w:rsid w:val="000E13D3"/>
    <w:rsid w:val="000E5F78"/>
    <w:rsid w:val="000F7DD7"/>
    <w:rsid w:val="001103A4"/>
    <w:rsid w:val="00111B50"/>
    <w:rsid w:val="00111E23"/>
    <w:rsid w:val="001308F3"/>
    <w:rsid w:val="0013291C"/>
    <w:rsid w:val="001416AB"/>
    <w:rsid w:val="00157A2D"/>
    <w:rsid w:val="00181FA0"/>
    <w:rsid w:val="00184405"/>
    <w:rsid w:val="001A70E3"/>
    <w:rsid w:val="001C7DF7"/>
    <w:rsid w:val="001D0673"/>
    <w:rsid w:val="001D105F"/>
    <w:rsid w:val="001D355C"/>
    <w:rsid w:val="001D4647"/>
    <w:rsid w:val="001D6534"/>
    <w:rsid w:val="001F1968"/>
    <w:rsid w:val="001F49B1"/>
    <w:rsid w:val="00217E54"/>
    <w:rsid w:val="002877CC"/>
    <w:rsid w:val="00291C59"/>
    <w:rsid w:val="00296680"/>
    <w:rsid w:val="002B1281"/>
    <w:rsid w:val="002B5848"/>
    <w:rsid w:val="002C1BE9"/>
    <w:rsid w:val="002C4E56"/>
    <w:rsid w:val="002C7D91"/>
    <w:rsid w:val="002E7C67"/>
    <w:rsid w:val="002F173E"/>
    <w:rsid w:val="002F26B3"/>
    <w:rsid w:val="002F4F00"/>
    <w:rsid w:val="00303B7C"/>
    <w:rsid w:val="003056E5"/>
    <w:rsid w:val="00323652"/>
    <w:rsid w:val="003339E8"/>
    <w:rsid w:val="00350FE5"/>
    <w:rsid w:val="00351552"/>
    <w:rsid w:val="00352605"/>
    <w:rsid w:val="00355547"/>
    <w:rsid w:val="00387FA4"/>
    <w:rsid w:val="003B660A"/>
    <w:rsid w:val="003D3C50"/>
    <w:rsid w:val="00416D82"/>
    <w:rsid w:val="004202D6"/>
    <w:rsid w:val="00422CDD"/>
    <w:rsid w:val="00432CD8"/>
    <w:rsid w:val="00434B79"/>
    <w:rsid w:val="00437A95"/>
    <w:rsid w:val="00440E93"/>
    <w:rsid w:val="0044674F"/>
    <w:rsid w:val="004730AA"/>
    <w:rsid w:val="004765BC"/>
    <w:rsid w:val="00480DF7"/>
    <w:rsid w:val="004834B7"/>
    <w:rsid w:val="004931C7"/>
    <w:rsid w:val="00493627"/>
    <w:rsid w:val="004F4EBD"/>
    <w:rsid w:val="00530C28"/>
    <w:rsid w:val="00551F6D"/>
    <w:rsid w:val="0056296E"/>
    <w:rsid w:val="00570DF7"/>
    <w:rsid w:val="00576A0C"/>
    <w:rsid w:val="00583022"/>
    <w:rsid w:val="005B3A4D"/>
    <w:rsid w:val="005D5967"/>
    <w:rsid w:val="00602FD4"/>
    <w:rsid w:val="006064F0"/>
    <w:rsid w:val="00614A6A"/>
    <w:rsid w:val="0062378C"/>
    <w:rsid w:val="006242B6"/>
    <w:rsid w:val="00625FF3"/>
    <w:rsid w:val="006350AD"/>
    <w:rsid w:val="006408C3"/>
    <w:rsid w:val="0064641C"/>
    <w:rsid w:val="00651C55"/>
    <w:rsid w:val="00670156"/>
    <w:rsid w:val="00675CF3"/>
    <w:rsid w:val="00680933"/>
    <w:rsid w:val="00680EC9"/>
    <w:rsid w:val="0069214C"/>
    <w:rsid w:val="006D502E"/>
    <w:rsid w:val="006E5A3E"/>
    <w:rsid w:val="0074151A"/>
    <w:rsid w:val="007540AB"/>
    <w:rsid w:val="00763DF9"/>
    <w:rsid w:val="00770941"/>
    <w:rsid w:val="0077297D"/>
    <w:rsid w:val="00776CDD"/>
    <w:rsid w:val="00786044"/>
    <w:rsid w:val="00792B6C"/>
    <w:rsid w:val="00795672"/>
    <w:rsid w:val="007A14CD"/>
    <w:rsid w:val="007B298E"/>
    <w:rsid w:val="007E454D"/>
    <w:rsid w:val="00812511"/>
    <w:rsid w:val="00812B13"/>
    <w:rsid w:val="00820CCE"/>
    <w:rsid w:val="00823BCB"/>
    <w:rsid w:val="008412CC"/>
    <w:rsid w:val="00856488"/>
    <w:rsid w:val="00864129"/>
    <w:rsid w:val="008811EC"/>
    <w:rsid w:val="00887920"/>
    <w:rsid w:val="008A6784"/>
    <w:rsid w:val="008B15EE"/>
    <w:rsid w:val="008B7683"/>
    <w:rsid w:val="008E7814"/>
    <w:rsid w:val="008F3C77"/>
    <w:rsid w:val="009039A8"/>
    <w:rsid w:val="009042E3"/>
    <w:rsid w:val="00923E07"/>
    <w:rsid w:val="00947A6B"/>
    <w:rsid w:val="00950AEE"/>
    <w:rsid w:val="00973812"/>
    <w:rsid w:val="00A151A8"/>
    <w:rsid w:val="00A610A0"/>
    <w:rsid w:val="00A727B2"/>
    <w:rsid w:val="00A75DB7"/>
    <w:rsid w:val="00A95EB3"/>
    <w:rsid w:val="00AA75AE"/>
    <w:rsid w:val="00AB3633"/>
    <w:rsid w:val="00AB6F17"/>
    <w:rsid w:val="00AE4481"/>
    <w:rsid w:val="00AF031A"/>
    <w:rsid w:val="00AF3B14"/>
    <w:rsid w:val="00B13A89"/>
    <w:rsid w:val="00B1528A"/>
    <w:rsid w:val="00B40506"/>
    <w:rsid w:val="00B65296"/>
    <w:rsid w:val="00B70873"/>
    <w:rsid w:val="00B75FA0"/>
    <w:rsid w:val="00B81CE3"/>
    <w:rsid w:val="00B85D26"/>
    <w:rsid w:val="00B95983"/>
    <w:rsid w:val="00BE0A1C"/>
    <w:rsid w:val="00BF362E"/>
    <w:rsid w:val="00BF6E9C"/>
    <w:rsid w:val="00BF780D"/>
    <w:rsid w:val="00C11A70"/>
    <w:rsid w:val="00C22F43"/>
    <w:rsid w:val="00C30711"/>
    <w:rsid w:val="00C32658"/>
    <w:rsid w:val="00C4083E"/>
    <w:rsid w:val="00C73E12"/>
    <w:rsid w:val="00C744E3"/>
    <w:rsid w:val="00CA7FE0"/>
    <w:rsid w:val="00CB16FF"/>
    <w:rsid w:val="00CC3679"/>
    <w:rsid w:val="00CC772E"/>
    <w:rsid w:val="00CD2F89"/>
    <w:rsid w:val="00CE3AF4"/>
    <w:rsid w:val="00CF06F8"/>
    <w:rsid w:val="00D34882"/>
    <w:rsid w:val="00D50484"/>
    <w:rsid w:val="00D56073"/>
    <w:rsid w:val="00D66FD2"/>
    <w:rsid w:val="00D71F95"/>
    <w:rsid w:val="00D84207"/>
    <w:rsid w:val="00D967B8"/>
    <w:rsid w:val="00DA5E44"/>
    <w:rsid w:val="00DD54A9"/>
    <w:rsid w:val="00DF4D32"/>
    <w:rsid w:val="00DF61EF"/>
    <w:rsid w:val="00DF7194"/>
    <w:rsid w:val="00DF7BD5"/>
    <w:rsid w:val="00E05E72"/>
    <w:rsid w:val="00E15059"/>
    <w:rsid w:val="00E23CC2"/>
    <w:rsid w:val="00E372A6"/>
    <w:rsid w:val="00E4049C"/>
    <w:rsid w:val="00E6059A"/>
    <w:rsid w:val="00E822FE"/>
    <w:rsid w:val="00E86F64"/>
    <w:rsid w:val="00EB6BEA"/>
    <w:rsid w:val="00EC280C"/>
    <w:rsid w:val="00F11A41"/>
    <w:rsid w:val="00F1657D"/>
    <w:rsid w:val="00F35AFF"/>
    <w:rsid w:val="00F44C0C"/>
    <w:rsid w:val="00F50785"/>
    <w:rsid w:val="00F65E14"/>
    <w:rsid w:val="00F70B32"/>
    <w:rsid w:val="00F94A53"/>
    <w:rsid w:val="00FA0B44"/>
    <w:rsid w:val="00FA1BCD"/>
    <w:rsid w:val="00FB5B1B"/>
    <w:rsid w:val="00FC6845"/>
    <w:rsid w:val="00FE0216"/>
    <w:rsid w:val="00FE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BD5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7BD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BD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7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F7BD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F7BD5"/>
    <w:pPr>
      <w:spacing w:after="0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7BD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BD5"/>
    <w:pPr>
      <w:ind w:left="720"/>
      <w:contextualSpacing/>
    </w:pPr>
  </w:style>
  <w:style w:type="character" w:styleId="Odwoanieprzypisudolnego">
    <w:name w:val="footnote reference"/>
    <w:semiHidden/>
    <w:unhideWhenUsed/>
    <w:rsid w:val="00DF7B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8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2013-12-31T12:06:00Z</cp:lastPrinted>
  <dcterms:created xsi:type="dcterms:W3CDTF">2013-12-19T07:06:00Z</dcterms:created>
  <dcterms:modified xsi:type="dcterms:W3CDTF">2013-12-31T12:06:00Z</dcterms:modified>
</cp:coreProperties>
</file>