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7C" w:rsidRDefault="00437D71" w:rsidP="00EC3EFF">
      <w:pPr>
        <w:jc w:val="center"/>
        <w:rPr>
          <w:b/>
        </w:rPr>
      </w:pPr>
      <w:r>
        <w:rPr>
          <w:b/>
        </w:rPr>
        <w:t xml:space="preserve">               </w:t>
      </w:r>
      <w:r w:rsidR="0010327C">
        <w:rPr>
          <w:b/>
        </w:rPr>
        <w:t xml:space="preserve">                 </w:t>
      </w:r>
    </w:p>
    <w:p w:rsidR="0010327C" w:rsidRDefault="0010327C" w:rsidP="00EC3EFF">
      <w:pPr>
        <w:jc w:val="center"/>
        <w:rPr>
          <w:b/>
        </w:rPr>
      </w:pPr>
    </w:p>
    <w:p w:rsidR="0010327C" w:rsidRDefault="0010327C" w:rsidP="00EC3EFF">
      <w:pPr>
        <w:jc w:val="center"/>
        <w:rPr>
          <w:b/>
        </w:rPr>
      </w:pPr>
    </w:p>
    <w:p w:rsidR="00EC3EFF" w:rsidRPr="00EC3EFF" w:rsidRDefault="0010327C" w:rsidP="0010327C">
      <w:pPr>
        <w:rPr>
          <w:b/>
        </w:rPr>
      </w:pPr>
      <w:r>
        <w:rPr>
          <w:b/>
        </w:rPr>
        <w:t xml:space="preserve">                                    </w:t>
      </w:r>
      <w:r w:rsidR="00437D71">
        <w:rPr>
          <w:b/>
        </w:rPr>
        <w:t xml:space="preserve"> </w:t>
      </w:r>
      <w:r>
        <w:rPr>
          <w:b/>
        </w:rPr>
        <w:t xml:space="preserve">             </w:t>
      </w:r>
      <w:r w:rsidR="00437D71">
        <w:rPr>
          <w:b/>
        </w:rPr>
        <w:t xml:space="preserve">  </w:t>
      </w:r>
      <w:r>
        <w:rPr>
          <w:b/>
        </w:rPr>
        <w:t xml:space="preserve">  </w:t>
      </w:r>
      <w:r w:rsidR="00EC3EFF" w:rsidRPr="00EC3EFF">
        <w:rPr>
          <w:b/>
        </w:rPr>
        <w:t>Uchwała Nr</w:t>
      </w:r>
      <w:r w:rsidR="00A32F0C">
        <w:rPr>
          <w:b/>
        </w:rPr>
        <w:t xml:space="preserve">  </w:t>
      </w:r>
      <w:r w:rsidR="004547F5">
        <w:rPr>
          <w:b/>
        </w:rPr>
        <w:t>X</w:t>
      </w:r>
      <w:r w:rsidR="008B20A6">
        <w:rPr>
          <w:b/>
        </w:rPr>
        <w:t>L</w:t>
      </w:r>
      <w:r w:rsidR="007D0785">
        <w:rPr>
          <w:b/>
        </w:rPr>
        <w:t>IV</w:t>
      </w:r>
      <w:r w:rsidR="004547F5">
        <w:rPr>
          <w:b/>
        </w:rPr>
        <w:t>/</w:t>
      </w:r>
      <w:r w:rsidR="00370823">
        <w:rPr>
          <w:b/>
        </w:rPr>
        <w:t>238</w:t>
      </w:r>
      <w:r w:rsidR="00906BC3">
        <w:rPr>
          <w:b/>
        </w:rPr>
        <w:t xml:space="preserve"> </w:t>
      </w:r>
      <w:r w:rsidR="004547F5">
        <w:rPr>
          <w:b/>
        </w:rPr>
        <w:t>/2014</w:t>
      </w:r>
      <w:r w:rsidR="00A32F0C">
        <w:rPr>
          <w:b/>
        </w:rPr>
        <w:t xml:space="preserve">      </w:t>
      </w:r>
      <w:r w:rsidR="00BD028F">
        <w:rPr>
          <w:b/>
        </w:rPr>
        <w:t xml:space="preserve">  </w:t>
      </w:r>
      <w:r>
        <w:rPr>
          <w:b/>
        </w:rPr>
        <w:t xml:space="preserve">      </w:t>
      </w:r>
      <w:r w:rsidR="00BD028F">
        <w:rPr>
          <w:b/>
        </w:rPr>
        <w:t xml:space="preserve"> </w:t>
      </w:r>
      <w:r w:rsidR="007D0785">
        <w:rPr>
          <w:b/>
        </w:rPr>
        <w:tab/>
      </w:r>
      <w:r>
        <w:rPr>
          <w:b/>
        </w:rPr>
        <w:t xml:space="preserve"> </w:t>
      </w:r>
      <w:r w:rsidR="003B285D">
        <w:rPr>
          <w:b/>
        </w:rPr>
        <w:tab/>
      </w:r>
      <w:r>
        <w:rPr>
          <w:b/>
        </w:rPr>
        <w:t xml:space="preserve"> </w:t>
      </w:r>
    </w:p>
    <w:p w:rsidR="00BE3DF6" w:rsidRPr="00EC3EFF" w:rsidRDefault="00370823" w:rsidP="00EC3EFF">
      <w:pPr>
        <w:jc w:val="center"/>
        <w:rPr>
          <w:b/>
        </w:rPr>
      </w:pPr>
      <w:r>
        <w:rPr>
          <w:b/>
        </w:rPr>
        <w:t xml:space="preserve">      </w:t>
      </w:r>
      <w:r w:rsidR="00EC3EFF" w:rsidRPr="00EC3EFF">
        <w:rPr>
          <w:b/>
        </w:rPr>
        <w:t xml:space="preserve">Rady </w:t>
      </w:r>
      <w:r w:rsidR="0010327C">
        <w:rPr>
          <w:b/>
        </w:rPr>
        <w:t xml:space="preserve"> Miejskiej </w:t>
      </w:r>
      <w:r w:rsidR="00EC3EFF" w:rsidRPr="00EC3EFF">
        <w:rPr>
          <w:b/>
        </w:rPr>
        <w:t>w Górznie</w:t>
      </w:r>
    </w:p>
    <w:p w:rsidR="00761BDD" w:rsidRDefault="00761BDD" w:rsidP="00EC3EFF">
      <w:pPr>
        <w:jc w:val="center"/>
        <w:rPr>
          <w:b/>
        </w:rPr>
      </w:pPr>
    </w:p>
    <w:p w:rsidR="00EC3EFF" w:rsidRPr="00EC3EFF" w:rsidRDefault="00EC3EFF" w:rsidP="00EC3EFF">
      <w:pPr>
        <w:jc w:val="center"/>
        <w:rPr>
          <w:b/>
        </w:rPr>
      </w:pPr>
      <w:r w:rsidRPr="00EC3EFF">
        <w:rPr>
          <w:b/>
        </w:rPr>
        <w:t>z dnia</w:t>
      </w:r>
      <w:r w:rsidR="0010327C">
        <w:rPr>
          <w:b/>
        </w:rPr>
        <w:t xml:space="preserve"> 4 </w:t>
      </w:r>
      <w:r w:rsidR="002823ED">
        <w:rPr>
          <w:b/>
        </w:rPr>
        <w:t xml:space="preserve"> </w:t>
      </w:r>
      <w:r w:rsidR="007D0785">
        <w:rPr>
          <w:b/>
        </w:rPr>
        <w:t>sierpnia</w:t>
      </w:r>
      <w:r w:rsidR="00D57C6D">
        <w:rPr>
          <w:b/>
        </w:rPr>
        <w:t xml:space="preserve"> </w:t>
      </w:r>
      <w:r w:rsidR="00286326">
        <w:rPr>
          <w:b/>
        </w:rPr>
        <w:t>201</w:t>
      </w:r>
      <w:r w:rsidR="00D57C6D">
        <w:rPr>
          <w:b/>
        </w:rPr>
        <w:t>4</w:t>
      </w:r>
      <w:r w:rsidR="00E24A7C">
        <w:rPr>
          <w:b/>
        </w:rPr>
        <w:t xml:space="preserve"> roku</w:t>
      </w:r>
    </w:p>
    <w:p w:rsidR="00EC3EFF" w:rsidRDefault="00EC3EFF"/>
    <w:p w:rsidR="00EC3EFF" w:rsidRDefault="00EC3EFF">
      <w:pPr>
        <w:rPr>
          <w:b/>
        </w:rPr>
      </w:pPr>
    </w:p>
    <w:p w:rsidR="00EC3EFF" w:rsidRDefault="00EC3EFF" w:rsidP="0010327C">
      <w:pPr>
        <w:jc w:val="center"/>
        <w:rPr>
          <w:b/>
        </w:rPr>
      </w:pPr>
      <w:r w:rsidRPr="00EC3EFF">
        <w:rPr>
          <w:b/>
        </w:rPr>
        <w:t>w sprawie: uchwalenia</w:t>
      </w:r>
      <w:r w:rsidR="00E25888">
        <w:rPr>
          <w:b/>
        </w:rPr>
        <w:t xml:space="preserve"> zmiany</w:t>
      </w:r>
      <w:r w:rsidRPr="00EC3EFF">
        <w:rPr>
          <w:b/>
        </w:rPr>
        <w:t xml:space="preserve"> Wieloletniej Prognozy Finansowej Gminy Górzno</w:t>
      </w:r>
    </w:p>
    <w:p w:rsidR="00EC3EFF" w:rsidRPr="00EC3EFF" w:rsidRDefault="00EC3EFF" w:rsidP="0010327C">
      <w:pPr>
        <w:jc w:val="center"/>
        <w:rPr>
          <w:b/>
        </w:rPr>
      </w:pPr>
      <w:r w:rsidRPr="00EC3EFF">
        <w:rPr>
          <w:b/>
        </w:rPr>
        <w:t>na lata 201</w:t>
      </w:r>
      <w:r w:rsidR="00EA3B38">
        <w:rPr>
          <w:b/>
        </w:rPr>
        <w:t>1</w:t>
      </w:r>
      <w:r w:rsidRPr="00EC3EFF">
        <w:rPr>
          <w:b/>
        </w:rPr>
        <w:t>-202</w:t>
      </w:r>
      <w:r w:rsidR="00D57C6D">
        <w:rPr>
          <w:b/>
        </w:rPr>
        <w:t>3</w:t>
      </w:r>
    </w:p>
    <w:p w:rsidR="00EC3EFF" w:rsidRDefault="00EC3EFF"/>
    <w:p w:rsidR="00EC3EFF" w:rsidRDefault="00EC3EFF">
      <w:r>
        <w:tab/>
        <w:t>Na podstawie art. 226, art. 227, art. 228, art. 230 ust.6 i art. 243 ustawy z dnia 27 sierpnia 2009 r. o finansach publicznych (Dz.</w:t>
      </w:r>
      <w:r w:rsidR="00E62E78">
        <w:t xml:space="preserve"> </w:t>
      </w:r>
      <w:r>
        <w:t xml:space="preserve">U. </w:t>
      </w:r>
      <w:r w:rsidR="00D57C6D">
        <w:t>z 2013 r.</w:t>
      </w:r>
      <w:r w:rsidR="00E62E78">
        <w:t xml:space="preserve"> </w:t>
      </w:r>
      <w:r>
        <w:t xml:space="preserve">poz. </w:t>
      </w:r>
      <w:r w:rsidR="00D57C6D">
        <w:t>885</w:t>
      </w:r>
      <w:r>
        <w:t xml:space="preserve"> z późn.zm</w:t>
      </w:r>
      <w:r w:rsidR="002E5D9A">
        <w:rPr>
          <w:vertAlign w:val="superscript"/>
        </w:rPr>
        <w:t>1</w:t>
      </w:r>
      <w:r>
        <w:t xml:space="preserve">.) oraz art. 18 ust.2 </w:t>
      </w:r>
      <w:proofErr w:type="spellStart"/>
      <w:r>
        <w:t>pkt</w:t>
      </w:r>
      <w:proofErr w:type="spellEnd"/>
      <w:r>
        <w:t xml:space="preserve"> </w:t>
      </w:r>
      <w:r w:rsidR="00E62E78">
        <w:t xml:space="preserve">15 </w:t>
      </w:r>
      <w:r>
        <w:t>ustawy  z dnia 8 marca 1990 r. o samorządzie gminnym ( Dz.</w:t>
      </w:r>
      <w:r w:rsidR="00E62E78">
        <w:t xml:space="preserve"> </w:t>
      </w:r>
      <w:r>
        <w:t>U. z 20</w:t>
      </w:r>
      <w:r w:rsidR="00E62E78">
        <w:t>13</w:t>
      </w:r>
      <w:r>
        <w:t xml:space="preserve"> r., poz. 59</w:t>
      </w:r>
      <w:r w:rsidR="00E62E78">
        <w:t>4</w:t>
      </w:r>
      <w:r>
        <w:t xml:space="preserve"> z późn.zm</w:t>
      </w:r>
      <w:r w:rsidR="00EA3B38">
        <w:rPr>
          <w:vertAlign w:val="superscript"/>
        </w:rPr>
        <w:t>2</w:t>
      </w:r>
      <w:r>
        <w:t>.) Rada</w:t>
      </w:r>
      <w:r w:rsidR="00E8758C">
        <w:t xml:space="preserve"> Miejska</w:t>
      </w:r>
      <w:r>
        <w:t xml:space="preserve"> uchwala, co następuje:</w:t>
      </w:r>
    </w:p>
    <w:p w:rsidR="00EC3EFF" w:rsidRDefault="00EC3EFF"/>
    <w:p w:rsidR="00EC3EFF" w:rsidRDefault="00EC3EFF" w:rsidP="00222A3B">
      <w:r w:rsidRPr="00EC3EFF">
        <w:rPr>
          <w:b/>
        </w:rPr>
        <w:t>§1</w:t>
      </w:r>
      <w:r w:rsidR="00222A3B">
        <w:rPr>
          <w:b/>
        </w:rPr>
        <w:t xml:space="preserve">. </w:t>
      </w:r>
      <w:r w:rsidR="00222A3B">
        <w:t xml:space="preserve">W Uchwale Nr XXXVII/198/2014 Rady Gminy w Górznie z dnia 27 stycznia 2014 r. w sprawie uchwalenia zmiany do Wieloletniej Prognozy Finansowej Gminy Górzno na lata 2011 – 2023, zmienionej </w:t>
      </w:r>
      <w:r w:rsidR="00DC15FB">
        <w:t>Uchwałą Nr XXXVIII/201/2014 Rady Gminy w Górznie z dnia 5 marca 2014 roku,</w:t>
      </w:r>
      <w:r w:rsidR="007D0785">
        <w:t xml:space="preserve"> Uchwałą Nr XL/216/2014 Rady Gminy w Górznie z dnia 28 kwietnia 2014 r.,</w:t>
      </w:r>
      <w:r w:rsidR="00DC15FB">
        <w:t xml:space="preserve"> oraz </w:t>
      </w:r>
      <w:r w:rsidR="00222A3B">
        <w:t>Zarządzeniem Nr 221/2014 Burmistrza Gminy Górzno z dnia 19 lutego 2014 r., wprowadza się następujące zmiany:</w:t>
      </w:r>
    </w:p>
    <w:p w:rsidR="00BE4C87" w:rsidRDefault="00BE4C87" w:rsidP="00222A3B"/>
    <w:p w:rsidR="00222A3B" w:rsidRDefault="00222A3B" w:rsidP="00222A3B">
      <w:pPr>
        <w:pStyle w:val="Akapitzlist"/>
        <w:numPr>
          <w:ilvl w:val="0"/>
          <w:numId w:val="1"/>
        </w:numPr>
      </w:pPr>
      <w:r>
        <w:t>Załącznik Nr 1</w:t>
      </w:r>
      <w:r w:rsidR="00456C37">
        <w:t xml:space="preserve">do </w:t>
      </w:r>
      <w:r>
        <w:t xml:space="preserve"> zmiany uchwały „Wieloletnia Prognoza Finansowa Gminy Górzno na lata 201</w:t>
      </w:r>
      <w:r w:rsidR="00456C37">
        <w:t>1</w:t>
      </w:r>
      <w:r>
        <w:t xml:space="preserve"> – 2023 otrzymuje brzmienie jak w załączniku nr 1 do niniejszej uchwały.</w:t>
      </w:r>
    </w:p>
    <w:p w:rsidR="007D0785" w:rsidRDefault="007D0785" w:rsidP="007D0785">
      <w:pPr>
        <w:ind w:left="360"/>
      </w:pPr>
    </w:p>
    <w:p w:rsidR="007D0785" w:rsidRDefault="007D0785" w:rsidP="00222A3B">
      <w:pPr>
        <w:pStyle w:val="Akapitzlist"/>
        <w:numPr>
          <w:ilvl w:val="0"/>
          <w:numId w:val="1"/>
        </w:numPr>
      </w:pPr>
      <w:r>
        <w:t>Załącznik Nr 2 do zmiany uchwały „Wykaz przedsięwzięć realizowanych w latach 2014-2017” otrzymuje brzmienie jak w załączniku Nr 2 do niniejszej uchwały.</w:t>
      </w:r>
    </w:p>
    <w:p w:rsidR="00EC3EFF" w:rsidRPr="00EC3EFF" w:rsidRDefault="00EC3EFF" w:rsidP="00DC15FB">
      <w:pPr>
        <w:rPr>
          <w:b/>
        </w:rPr>
      </w:pPr>
    </w:p>
    <w:p w:rsidR="00EC3EFF" w:rsidRDefault="00EC3EFF"/>
    <w:p w:rsidR="00EC3EFF" w:rsidRDefault="00EC3EFF"/>
    <w:p w:rsidR="008B383E" w:rsidRPr="00456C37" w:rsidRDefault="00EC3EFF" w:rsidP="008B383E">
      <w:pPr>
        <w:rPr>
          <w:b/>
        </w:rPr>
      </w:pPr>
      <w:r w:rsidRPr="00EC3EFF">
        <w:rPr>
          <w:b/>
        </w:rPr>
        <w:t>§2</w:t>
      </w:r>
      <w:r w:rsidR="00456C37">
        <w:rPr>
          <w:b/>
        </w:rPr>
        <w:t xml:space="preserve"> </w:t>
      </w:r>
      <w:r w:rsidR="008B383E">
        <w:t>Wykonanie uchwały powierza się Burmistrzowi</w:t>
      </w:r>
      <w:r w:rsidR="0010327C">
        <w:t xml:space="preserve"> Miasta i </w:t>
      </w:r>
      <w:r w:rsidR="008B383E">
        <w:t xml:space="preserve"> Gminy Górzno.</w:t>
      </w:r>
    </w:p>
    <w:p w:rsidR="008B383E" w:rsidRDefault="008B383E" w:rsidP="008B383E"/>
    <w:p w:rsidR="008B383E" w:rsidRPr="00456C37" w:rsidRDefault="008B383E" w:rsidP="008B383E">
      <w:pPr>
        <w:rPr>
          <w:b/>
        </w:rPr>
      </w:pPr>
      <w:r w:rsidRPr="008B383E">
        <w:rPr>
          <w:b/>
        </w:rPr>
        <w:t>§</w:t>
      </w:r>
      <w:r w:rsidR="00456C37">
        <w:rPr>
          <w:b/>
        </w:rPr>
        <w:t xml:space="preserve">3 </w:t>
      </w:r>
      <w:r>
        <w:t>Uchwała wchodzi</w:t>
      </w:r>
      <w:r w:rsidR="002E5D9A">
        <w:t xml:space="preserve"> w życie</w:t>
      </w:r>
      <w:r>
        <w:t xml:space="preserve"> z dniem podjęcia </w:t>
      </w:r>
      <w:r w:rsidR="008A3434">
        <w:t>.</w:t>
      </w:r>
    </w:p>
    <w:p w:rsidR="00821027" w:rsidRDefault="00821027" w:rsidP="008B383E"/>
    <w:p w:rsidR="0010327C" w:rsidRDefault="0010327C" w:rsidP="008B383E"/>
    <w:p w:rsidR="0010327C" w:rsidRDefault="0010327C" w:rsidP="008B383E"/>
    <w:p w:rsidR="0010327C" w:rsidRDefault="0010327C" w:rsidP="008B383E"/>
    <w:p w:rsidR="00821027" w:rsidRDefault="00821027" w:rsidP="008B383E"/>
    <w:p w:rsidR="00761BDD" w:rsidRDefault="008B383E" w:rsidP="008B383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83E">
        <w:rPr>
          <w:b/>
        </w:rPr>
        <w:t xml:space="preserve">Przewodniczący Rady </w:t>
      </w:r>
    </w:p>
    <w:p w:rsidR="008B383E" w:rsidRDefault="00761BDD" w:rsidP="008B383E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DA2E85">
        <w:rPr>
          <w:b/>
        </w:rPr>
        <w:t>Miejskiej</w:t>
      </w:r>
      <w:r>
        <w:rPr>
          <w:b/>
        </w:rPr>
        <w:t xml:space="preserve"> w Górznie</w:t>
      </w:r>
    </w:p>
    <w:p w:rsidR="00821027" w:rsidRDefault="00821027" w:rsidP="008B383E">
      <w:pPr>
        <w:rPr>
          <w:b/>
        </w:rPr>
      </w:pPr>
    </w:p>
    <w:p w:rsidR="00821027" w:rsidRDefault="00761BDD" w:rsidP="00761BDD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821027">
        <w:rPr>
          <w:b/>
        </w:rPr>
        <w:t>Witold Świdziński</w:t>
      </w: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821027" w:rsidRDefault="00821027" w:rsidP="00821027">
      <w:pPr>
        <w:ind w:left="5664" w:firstLine="708"/>
        <w:rPr>
          <w:b/>
        </w:rPr>
      </w:pPr>
    </w:p>
    <w:p w:rsidR="00BD028F" w:rsidRPr="00821027" w:rsidRDefault="00821027" w:rsidP="00BD028F">
      <w:pPr>
        <w:pStyle w:val="Tekstprzypisudolnego"/>
        <w:rPr>
          <w:sz w:val="16"/>
          <w:szCs w:val="16"/>
        </w:rPr>
      </w:pPr>
      <w:r w:rsidRPr="00821027">
        <w:rPr>
          <w:rStyle w:val="Odwoanieprzypisudolnego"/>
          <w:sz w:val="16"/>
          <w:szCs w:val="16"/>
        </w:rPr>
        <w:footnoteRef/>
      </w:r>
      <w:r w:rsidRPr="00821027">
        <w:rPr>
          <w:sz w:val="16"/>
          <w:szCs w:val="16"/>
          <w:vertAlign w:val="superscript"/>
        </w:rPr>
        <w:t>)</w:t>
      </w:r>
      <w:r w:rsidRPr="00821027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821027">
        <w:rPr>
          <w:sz w:val="16"/>
          <w:szCs w:val="16"/>
        </w:rPr>
        <w:t>Dz.U</w:t>
      </w:r>
      <w:proofErr w:type="spellEnd"/>
      <w:r w:rsidRPr="00821027">
        <w:rPr>
          <w:sz w:val="16"/>
          <w:szCs w:val="16"/>
        </w:rPr>
        <w:t xml:space="preserve">. z </w:t>
      </w:r>
      <w:r w:rsidR="00EA3B38">
        <w:rPr>
          <w:sz w:val="16"/>
          <w:szCs w:val="16"/>
        </w:rPr>
        <w:t>2013 r., poz. 938</w:t>
      </w:r>
      <w:r w:rsidRPr="00821027">
        <w:rPr>
          <w:sz w:val="16"/>
          <w:szCs w:val="16"/>
        </w:rPr>
        <w:t xml:space="preserve"> </w:t>
      </w:r>
      <w:r w:rsidR="002A6795">
        <w:rPr>
          <w:sz w:val="16"/>
          <w:szCs w:val="16"/>
        </w:rPr>
        <w:t xml:space="preserve">,poz. 1646, </w:t>
      </w:r>
      <w:proofErr w:type="spellStart"/>
      <w:r w:rsidR="002A6795">
        <w:rPr>
          <w:sz w:val="16"/>
          <w:szCs w:val="16"/>
        </w:rPr>
        <w:t>Dz.U</w:t>
      </w:r>
      <w:proofErr w:type="spellEnd"/>
      <w:r w:rsidR="002A6795">
        <w:rPr>
          <w:sz w:val="16"/>
          <w:szCs w:val="16"/>
        </w:rPr>
        <w:t>. z 2014 r. poz. 126.</w:t>
      </w:r>
      <w:r w:rsidR="00DA2E85">
        <w:rPr>
          <w:sz w:val="16"/>
          <w:szCs w:val="16"/>
        </w:rPr>
        <w:t>, poz. 379, poz. 911</w:t>
      </w:r>
    </w:p>
    <w:p w:rsidR="00821027" w:rsidRPr="00821027" w:rsidRDefault="00821027" w:rsidP="00821027">
      <w:pPr>
        <w:pStyle w:val="Tekstprzypisudolnego"/>
        <w:rPr>
          <w:sz w:val="16"/>
          <w:szCs w:val="16"/>
        </w:rPr>
      </w:pPr>
      <w:r w:rsidRPr="00821027">
        <w:rPr>
          <w:sz w:val="16"/>
          <w:szCs w:val="16"/>
          <w:vertAlign w:val="superscript"/>
        </w:rPr>
        <w:t xml:space="preserve">2) </w:t>
      </w:r>
      <w:r w:rsidRPr="00821027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821027">
        <w:rPr>
          <w:sz w:val="16"/>
          <w:szCs w:val="16"/>
        </w:rPr>
        <w:t>Dz.U</w:t>
      </w:r>
      <w:proofErr w:type="spellEnd"/>
      <w:r w:rsidRPr="00821027">
        <w:rPr>
          <w:sz w:val="16"/>
          <w:szCs w:val="16"/>
        </w:rPr>
        <w:t xml:space="preserve">. z </w:t>
      </w:r>
      <w:r w:rsidR="00EA3B38">
        <w:rPr>
          <w:sz w:val="16"/>
          <w:szCs w:val="16"/>
        </w:rPr>
        <w:t>2013 r., poz. 645</w:t>
      </w:r>
      <w:r w:rsidRPr="00821027">
        <w:rPr>
          <w:sz w:val="16"/>
          <w:szCs w:val="16"/>
        </w:rPr>
        <w:t xml:space="preserve"> </w:t>
      </w:r>
      <w:r w:rsidR="002A6795">
        <w:rPr>
          <w:sz w:val="16"/>
          <w:szCs w:val="16"/>
        </w:rPr>
        <w:t>, poz. 1318.</w:t>
      </w:r>
      <w:r w:rsidR="00DA2E85">
        <w:rPr>
          <w:sz w:val="16"/>
          <w:szCs w:val="16"/>
        </w:rPr>
        <w:t>,2014 r., poz. 379</w:t>
      </w:r>
    </w:p>
    <w:p w:rsidR="002E5D9A" w:rsidRDefault="002E5D9A" w:rsidP="00821027"/>
    <w:p w:rsidR="00456C37" w:rsidRDefault="00456C37" w:rsidP="00821027"/>
    <w:p w:rsidR="00456C37" w:rsidRDefault="00456C37" w:rsidP="00821027"/>
    <w:p w:rsidR="00456C37" w:rsidRDefault="00456C37" w:rsidP="00821027"/>
    <w:p w:rsidR="00456C37" w:rsidRDefault="00456C37" w:rsidP="00821027"/>
    <w:p w:rsidR="00456C37" w:rsidRDefault="00456C37" w:rsidP="00821027"/>
    <w:p w:rsidR="00456C37" w:rsidRPr="001B4B39" w:rsidRDefault="0010327C" w:rsidP="0010327C">
      <w:pPr>
        <w:ind w:left="2124" w:firstLine="708"/>
        <w:rPr>
          <w:b/>
        </w:rPr>
      </w:pPr>
      <w:r>
        <w:rPr>
          <w:b/>
        </w:rPr>
        <w:t xml:space="preserve">                 </w:t>
      </w:r>
      <w:r w:rsidR="00456C37" w:rsidRPr="001B4B39">
        <w:rPr>
          <w:b/>
        </w:rPr>
        <w:t>Uzasadnienie</w:t>
      </w:r>
    </w:p>
    <w:p w:rsidR="001B4B39" w:rsidRDefault="001B4B39" w:rsidP="0010327C"/>
    <w:p w:rsidR="00BB3FA1" w:rsidRDefault="001B4B39" w:rsidP="00761BDD">
      <w:pPr>
        <w:ind w:firstLine="708"/>
        <w:jc w:val="both"/>
      </w:pPr>
      <w:r>
        <w:t xml:space="preserve">Uaktualnione zostały kwoty dochodów i wydatków budżetowych zgodnie ze zmianami jak w uchwale budżetowej z podziałem na dochody i wydatki bieżące i inwestycyjne. </w:t>
      </w:r>
      <w:r w:rsidR="008B20A6">
        <w:t>Zmiany spowodowane są głównie wprowadzeniem</w:t>
      </w:r>
      <w:r w:rsidR="00DA2E85">
        <w:t xml:space="preserve"> zmian w budżecie od ostatniej zmiany w uchwale WPF. Zmiany dotyczyły głównie wprowadzonych</w:t>
      </w:r>
      <w:r w:rsidR="008B20A6">
        <w:t xml:space="preserve"> dotacji na podstawie decyzji Wojewody Kujawsko-Pomorskiego, oraz na podstawie promes z Wojewódzkiego Funduszu Ochrony Środowiska i Gospodarki Wodnej w Toruniu</w:t>
      </w:r>
      <w:r w:rsidR="00C07EF7">
        <w:t>, oraz decyzji o wysokości dotacji z Krajowego Biura Wyborczego.</w:t>
      </w:r>
    </w:p>
    <w:p w:rsidR="00620FFA" w:rsidRDefault="00C07EF7" w:rsidP="00761BDD">
      <w:pPr>
        <w:pStyle w:val="NormalnyWeb"/>
        <w:jc w:val="both"/>
      </w:pPr>
      <w:r>
        <w:t>Dokonano zmian w przedsięwzięciach, z zadania inwestycyjnego pn.: „Budowa małej infrastruktury turystycznej na kąpielisku miejskim w Górznie” wydzielone zostało oddzielne zadanie pn.: ”Budowa boiska do siatkówki plażowej na kąpielisku miejskim w Górznie”, wartość zadania została rozdzielona i uaktualniona o wydatki poniesione we wcześniejszym okresie .Do wydzielonego zadania, którego realizacja ma się rozpocząć w 2014 r., a zakończenie w 2015 roku istnieje możliwość dofinansowania w kwoci</w:t>
      </w:r>
      <w:r w:rsidR="000C3994">
        <w:t>e</w:t>
      </w:r>
      <w:r>
        <w:t xml:space="preserve"> 143.000,00 zł.</w:t>
      </w:r>
      <w:r w:rsidR="00620FFA" w:rsidRPr="00620FFA">
        <w:t xml:space="preserve"> </w:t>
      </w:r>
      <w:r w:rsidR="00620FFA">
        <w:t>na podstawie złożonego wniosku o przyznanie pomocy w ramach działania „Wdrażanie lokalnych strategii rozwoju” dla operacji odpowiadającym warunkom przyznania pomocy dla działania „Odnowa i rozwój wsi”, objętego Programem Rozwoju Obszarów Wiejskich na lata 2007-2013 na zadanie pt. „Budowa boiska do siatkówki plażowej  na kąpielisku miejskim w Górznie”</w:t>
      </w:r>
    </w:p>
    <w:p w:rsidR="00DA2E85" w:rsidRDefault="00DA2E85" w:rsidP="00761BDD">
      <w:pPr>
        <w:pStyle w:val="NormalnyWeb"/>
        <w:jc w:val="center"/>
      </w:pPr>
    </w:p>
    <w:p w:rsidR="00DA2E85" w:rsidRDefault="00DA2E85" w:rsidP="00DA2E85">
      <w:pPr>
        <w:pStyle w:val="NormalnyWeb"/>
      </w:pPr>
    </w:p>
    <w:p w:rsidR="00DA2E85" w:rsidRDefault="00DA2E85" w:rsidP="00DA2E85">
      <w:pPr>
        <w:pStyle w:val="NormalnyWeb"/>
      </w:pPr>
    </w:p>
    <w:p w:rsidR="00DA2E85" w:rsidRDefault="00DA2E85" w:rsidP="00DA2E85">
      <w:pPr>
        <w:pStyle w:val="NormalnyWeb"/>
      </w:pPr>
      <w:r>
        <w:t>Sporządził:</w:t>
      </w:r>
    </w:p>
    <w:p w:rsidR="00DA2E85" w:rsidRDefault="00DA2E85" w:rsidP="00DA2E85">
      <w:pPr>
        <w:pStyle w:val="NormalnyWeb"/>
      </w:pPr>
      <w:r>
        <w:t>Skarbnik</w:t>
      </w:r>
      <w:r w:rsidR="0010327C">
        <w:t xml:space="preserve"> Miasta i </w:t>
      </w:r>
      <w:r>
        <w:t xml:space="preserve"> Gminy</w:t>
      </w:r>
      <w:r w:rsidR="0010327C">
        <w:t xml:space="preserve"> Górzno</w:t>
      </w:r>
    </w:p>
    <w:p w:rsidR="00DA2E85" w:rsidRDefault="00DA2E85" w:rsidP="00DA2E85">
      <w:pPr>
        <w:pStyle w:val="NormalnyWeb"/>
      </w:pPr>
      <w:r>
        <w:t>Barbara Krawczyńska</w:t>
      </w:r>
    </w:p>
    <w:p w:rsidR="008B20A6" w:rsidRPr="00E81AE1" w:rsidRDefault="008B20A6" w:rsidP="00DC15FB">
      <w:pPr>
        <w:ind w:firstLine="708"/>
      </w:pPr>
    </w:p>
    <w:sectPr w:rsidR="008B20A6" w:rsidRPr="00E81AE1" w:rsidSect="00821027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2C" w:rsidRDefault="004B2F2C">
      <w:r>
        <w:separator/>
      </w:r>
    </w:p>
  </w:endnote>
  <w:endnote w:type="continuationSeparator" w:id="0">
    <w:p w:rsidR="004B2F2C" w:rsidRDefault="004B2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2C" w:rsidRDefault="004B2F2C">
      <w:r>
        <w:separator/>
      </w:r>
    </w:p>
  </w:footnote>
  <w:footnote w:type="continuationSeparator" w:id="0">
    <w:p w:rsidR="004B2F2C" w:rsidRDefault="004B2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720D7"/>
    <w:multiLevelType w:val="hybridMultilevel"/>
    <w:tmpl w:val="D4125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FF"/>
    <w:rsid w:val="00094C73"/>
    <w:rsid w:val="000A07D4"/>
    <w:rsid w:val="000C3994"/>
    <w:rsid w:val="000D297A"/>
    <w:rsid w:val="0010327C"/>
    <w:rsid w:val="001202A2"/>
    <w:rsid w:val="0014087A"/>
    <w:rsid w:val="00142384"/>
    <w:rsid w:val="00171129"/>
    <w:rsid w:val="00182DB1"/>
    <w:rsid w:val="001B4B39"/>
    <w:rsid w:val="001D625D"/>
    <w:rsid w:val="00222A3B"/>
    <w:rsid w:val="00257245"/>
    <w:rsid w:val="002823ED"/>
    <w:rsid w:val="00283F4D"/>
    <w:rsid w:val="00286326"/>
    <w:rsid w:val="002A6795"/>
    <w:rsid w:val="002C4B0A"/>
    <w:rsid w:val="002C7341"/>
    <w:rsid w:val="002E5D9A"/>
    <w:rsid w:val="00322901"/>
    <w:rsid w:val="003369E8"/>
    <w:rsid w:val="00353095"/>
    <w:rsid w:val="00370823"/>
    <w:rsid w:val="0038028E"/>
    <w:rsid w:val="003B285D"/>
    <w:rsid w:val="00437D71"/>
    <w:rsid w:val="004547F5"/>
    <w:rsid w:val="00455335"/>
    <w:rsid w:val="00456C37"/>
    <w:rsid w:val="00457E7F"/>
    <w:rsid w:val="00473A9D"/>
    <w:rsid w:val="004B007E"/>
    <w:rsid w:val="004B2F2C"/>
    <w:rsid w:val="004D7FF2"/>
    <w:rsid w:val="005016F7"/>
    <w:rsid w:val="00572EC9"/>
    <w:rsid w:val="005F00E8"/>
    <w:rsid w:val="00620FFA"/>
    <w:rsid w:val="00656DF7"/>
    <w:rsid w:val="006746AF"/>
    <w:rsid w:val="006C60E5"/>
    <w:rsid w:val="00761BDD"/>
    <w:rsid w:val="007A306F"/>
    <w:rsid w:val="007D0785"/>
    <w:rsid w:val="00821027"/>
    <w:rsid w:val="008A3434"/>
    <w:rsid w:val="008B20A6"/>
    <w:rsid w:val="008B383E"/>
    <w:rsid w:val="008F5324"/>
    <w:rsid w:val="008F60B6"/>
    <w:rsid w:val="00906BC3"/>
    <w:rsid w:val="009528A1"/>
    <w:rsid w:val="00977712"/>
    <w:rsid w:val="009B6231"/>
    <w:rsid w:val="00A2459B"/>
    <w:rsid w:val="00A32F0C"/>
    <w:rsid w:val="00A41ECB"/>
    <w:rsid w:val="00A47785"/>
    <w:rsid w:val="00AA46D9"/>
    <w:rsid w:val="00AD1500"/>
    <w:rsid w:val="00AD332F"/>
    <w:rsid w:val="00B8225F"/>
    <w:rsid w:val="00BA3567"/>
    <w:rsid w:val="00BB3FA1"/>
    <w:rsid w:val="00BB57F0"/>
    <w:rsid w:val="00BD028F"/>
    <w:rsid w:val="00BD76A8"/>
    <w:rsid w:val="00BE3DF6"/>
    <w:rsid w:val="00BE44CA"/>
    <w:rsid w:val="00BE4C87"/>
    <w:rsid w:val="00C00555"/>
    <w:rsid w:val="00C07EF7"/>
    <w:rsid w:val="00C31FDD"/>
    <w:rsid w:val="00C327C4"/>
    <w:rsid w:val="00C46CFE"/>
    <w:rsid w:val="00CC3DF5"/>
    <w:rsid w:val="00D44AE8"/>
    <w:rsid w:val="00D57C6D"/>
    <w:rsid w:val="00D74CFC"/>
    <w:rsid w:val="00DA2E85"/>
    <w:rsid w:val="00DC15FB"/>
    <w:rsid w:val="00DF5F4D"/>
    <w:rsid w:val="00E0205D"/>
    <w:rsid w:val="00E22344"/>
    <w:rsid w:val="00E24A7C"/>
    <w:rsid w:val="00E25888"/>
    <w:rsid w:val="00E471B5"/>
    <w:rsid w:val="00E62E78"/>
    <w:rsid w:val="00E8758C"/>
    <w:rsid w:val="00EA3B38"/>
    <w:rsid w:val="00EC3EFF"/>
    <w:rsid w:val="00F50093"/>
    <w:rsid w:val="00F9076D"/>
    <w:rsid w:val="00FC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205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0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40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rsid w:val="00353095"/>
    <w:pPr>
      <w:ind w:left="720"/>
      <w:jc w:val="both"/>
    </w:pPr>
  </w:style>
  <w:style w:type="paragraph" w:styleId="Tekstdymka">
    <w:name w:val="Balloon Text"/>
    <w:basedOn w:val="Normalny"/>
    <w:semiHidden/>
    <w:rsid w:val="003530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21027"/>
    <w:rPr>
      <w:sz w:val="20"/>
      <w:szCs w:val="20"/>
    </w:rPr>
  </w:style>
  <w:style w:type="character" w:styleId="Odwoanieprzypisudolnego">
    <w:name w:val="footnote reference"/>
    <w:semiHidden/>
    <w:rsid w:val="008210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2A3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408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40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620F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>ATC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creator>UG Górzno</dc:creator>
  <cp:lastModifiedBy>Bińczak Anna</cp:lastModifiedBy>
  <cp:revision>4</cp:revision>
  <cp:lastPrinted>2014-08-01T06:29:00Z</cp:lastPrinted>
  <dcterms:created xsi:type="dcterms:W3CDTF">2014-08-01T06:29:00Z</dcterms:created>
  <dcterms:modified xsi:type="dcterms:W3CDTF">2014-08-05T09:10:00Z</dcterms:modified>
</cp:coreProperties>
</file>