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6F3628" w:rsidP="006F3628">
      <w:pPr>
        <w:ind w:left="2124" w:firstLine="708"/>
        <w:rPr>
          <w:b/>
        </w:rPr>
      </w:pPr>
      <w:r>
        <w:rPr>
          <w:b/>
        </w:rPr>
        <w:t xml:space="preserve">  </w:t>
      </w:r>
      <w:r w:rsidR="002B2388">
        <w:rPr>
          <w:b/>
        </w:rPr>
        <w:t xml:space="preserve">    </w:t>
      </w:r>
      <w:r>
        <w:rPr>
          <w:b/>
        </w:rPr>
        <w:t xml:space="preserve"> </w:t>
      </w:r>
      <w:r w:rsidR="00EC3EFF" w:rsidRPr="00EC3EFF">
        <w:rPr>
          <w:b/>
        </w:rPr>
        <w:t>Uchwała Nr</w:t>
      </w:r>
      <w:r w:rsidR="00A32F0C">
        <w:rPr>
          <w:b/>
        </w:rPr>
        <w:t xml:space="preserve">  </w:t>
      </w:r>
      <w:r w:rsidR="00422F5D">
        <w:rPr>
          <w:b/>
        </w:rPr>
        <w:t>X</w:t>
      </w:r>
      <w:r w:rsidR="006078FC">
        <w:rPr>
          <w:b/>
        </w:rPr>
        <w:t>II</w:t>
      </w:r>
      <w:r w:rsidR="00BB5BE0">
        <w:rPr>
          <w:b/>
        </w:rPr>
        <w:t>/</w:t>
      </w:r>
      <w:r w:rsidR="00D85B9D">
        <w:rPr>
          <w:b/>
        </w:rPr>
        <w:t>55</w:t>
      </w:r>
      <w:r w:rsidR="00BB5BE0">
        <w:rPr>
          <w:b/>
        </w:rPr>
        <w:t>/</w:t>
      </w:r>
      <w:r w:rsidR="004547F5">
        <w:rPr>
          <w:b/>
        </w:rPr>
        <w:t>201</w:t>
      </w:r>
      <w:r w:rsidR="002B2388">
        <w:rPr>
          <w:b/>
        </w:rPr>
        <w:t>5</w:t>
      </w:r>
      <w:r w:rsidR="002B2388">
        <w:rPr>
          <w:b/>
        </w:rPr>
        <w:tab/>
      </w:r>
      <w:r w:rsidR="002B2388">
        <w:rPr>
          <w:b/>
        </w:rPr>
        <w:tab/>
      </w:r>
      <w:r w:rsidR="002B2388">
        <w:rPr>
          <w:b/>
        </w:rPr>
        <w:tab/>
      </w:r>
      <w:r w:rsidR="00A32F0C">
        <w:rPr>
          <w:b/>
        </w:rPr>
        <w:t xml:space="preserve">    </w:t>
      </w:r>
      <w:r w:rsidR="00BD028F">
        <w:rPr>
          <w:b/>
        </w:rPr>
        <w:t xml:space="preserve">   </w:t>
      </w:r>
    </w:p>
    <w:p w:rsidR="00BE3DF6" w:rsidRPr="00EC3EFF" w:rsidRDefault="00EC3EFF" w:rsidP="00EC3EFF">
      <w:pPr>
        <w:jc w:val="center"/>
        <w:rPr>
          <w:b/>
        </w:rPr>
      </w:pPr>
      <w:r w:rsidRPr="00EC3EFF">
        <w:rPr>
          <w:b/>
        </w:rPr>
        <w:t xml:space="preserve">Rady </w:t>
      </w:r>
      <w:r w:rsidR="00692AE0">
        <w:rPr>
          <w:b/>
        </w:rPr>
        <w:t>Miejskiej</w:t>
      </w:r>
      <w:r w:rsidRPr="00EC3EFF">
        <w:rPr>
          <w:b/>
        </w:rPr>
        <w:t xml:space="preserve"> w Górznie</w:t>
      </w: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692AE0">
        <w:rPr>
          <w:b/>
        </w:rPr>
        <w:t xml:space="preserve"> </w:t>
      </w:r>
      <w:r w:rsidR="00422F5D">
        <w:rPr>
          <w:b/>
        </w:rPr>
        <w:t>28 września</w:t>
      </w:r>
      <w:r w:rsidR="00D57C6D">
        <w:rPr>
          <w:b/>
        </w:rPr>
        <w:t xml:space="preserve"> </w:t>
      </w:r>
      <w:r w:rsidR="00286326">
        <w:rPr>
          <w:b/>
        </w:rPr>
        <w:t>201</w:t>
      </w:r>
      <w:r w:rsidR="002B2388">
        <w:rPr>
          <w:b/>
        </w:rPr>
        <w:t>5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 </w:t>
      </w:r>
    </w:p>
    <w:p w:rsidR="00EC3EFF" w:rsidRPr="00EC3EFF" w:rsidRDefault="00EC3EFF">
      <w:pPr>
        <w:rPr>
          <w:b/>
        </w:rPr>
      </w:pPr>
      <w:r>
        <w:rPr>
          <w:b/>
        </w:rPr>
        <w:t xml:space="preserve">                    </w:t>
      </w: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>.) oraz art. 18 ust.</w:t>
      </w:r>
      <w:r w:rsidR="009E7EF5">
        <w:t xml:space="preserve"> </w:t>
      </w:r>
      <w:r>
        <w:t>2 pkt</w:t>
      </w:r>
      <w:r w:rsidR="009E7EF5">
        <w:t>.</w:t>
      </w:r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2E5D9A">
        <w:t xml:space="preserve"> </w:t>
      </w:r>
      <w:r w:rsidR="00692AE0">
        <w:t xml:space="preserve">Miejska </w:t>
      </w:r>
      <w:r>
        <w:t>uchwala, co następuje:</w:t>
      </w:r>
    </w:p>
    <w:p w:rsidR="00EC3EFF" w:rsidRDefault="00EC3EFF"/>
    <w:p w:rsidR="00BE4C87" w:rsidRDefault="00EC3EFF" w:rsidP="00222A3B">
      <w:r w:rsidRPr="00EC3EFF">
        <w:rPr>
          <w:b/>
        </w:rPr>
        <w:t>§1</w:t>
      </w:r>
      <w:r w:rsidR="00222A3B">
        <w:rPr>
          <w:b/>
        </w:rPr>
        <w:t xml:space="preserve">. </w:t>
      </w:r>
      <w:r w:rsidR="00222A3B">
        <w:t xml:space="preserve">W Uchwale Nr </w:t>
      </w:r>
      <w:r w:rsidR="002B2388">
        <w:t>IV/18/2015</w:t>
      </w:r>
      <w:r w:rsidR="00222A3B">
        <w:t xml:space="preserve"> Rady </w:t>
      </w:r>
      <w:r w:rsidR="002B2388">
        <w:t>Miejskiej</w:t>
      </w:r>
      <w:r w:rsidR="00222A3B">
        <w:t xml:space="preserve"> w Górznie z dnia </w:t>
      </w:r>
      <w:r w:rsidR="002B2388">
        <w:t>30</w:t>
      </w:r>
      <w:r w:rsidR="00222A3B">
        <w:t xml:space="preserve"> stycznia 201</w:t>
      </w:r>
      <w:r w:rsidR="002B2388">
        <w:t>5</w:t>
      </w:r>
      <w:r w:rsidR="00222A3B">
        <w:t xml:space="preserve"> r. w sprawie uchwalenia zmiany do Wieloletniej Prognozy Finansowej Gminy Górzno na lata 2011 – 2023, </w:t>
      </w:r>
      <w:r w:rsidR="00096235">
        <w:t xml:space="preserve">zmienionej Uchwałą Nr V/25/2015 Rady Miejskiej w Górznie z dnia 27 lutego 2015 r., </w:t>
      </w:r>
      <w:r w:rsidR="00422F5D">
        <w:t xml:space="preserve">Uchwała Nr VII/31/2015 Rady Miejskiej w Górznie z dnia 30 marca 2015 r., oraz Zarządzeniem Burmistrza Miasta i Gminy Górzno Nr 46/2015 z dnia 30 czerwca 2015 r., </w:t>
      </w:r>
      <w:r w:rsidR="00CA475D">
        <w:t>wprowadza się następujące zmiany:</w:t>
      </w:r>
    </w:p>
    <w:p w:rsidR="00EC4951" w:rsidRDefault="00EC4951" w:rsidP="00222A3B"/>
    <w:p w:rsidR="00222A3B" w:rsidRDefault="00222A3B" w:rsidP="00222A3B">
      <w:pPr>
        <w:pStyle w:val="Akapitzlist"/>
        <w:numPr>
          <w:ilvl w:val="0"/>
          <w:numId w:val="1"/>
        </w:numPr>
      </w:pPr>
      <w:r>
        <w:t>Załącznik Nr 1</w:t>
      </w:r>
      <w:r w:rsidR="00456C37">
        <w:t xml:space="preserve">do </w:t>
      </w:r>
      <w:r>
        <w:t xml:space="preserve"> zmiany uchwały „Wieloletnia Prognoza Finansowa Gminy Górzno na lata 201</w:t>
      </w:r>
      <w:r w:rsidR="002B2388">
        <w:t>5</w:t>
      </w:r>
      <w:r>
        <w:t xml:space="preserve"> – 2023 otrzymuje brzmienie jak w załączniku nr 1 do niniejszej uchwały.</w:t>
      </w:r>
    </w:p>
    <w:p w:rsidR="007D0785" w:rsidRDefault="007D0785" w:rsidP="007D0785">
      <w:pPr>
        <w:ind w:left="360"/>
      </w:pPr>
    </w:p>
    <w:p w:rsidR="007D0785" w:rsidRDefault="007D0785" w:rsidP="00222A3B">
      <w:pPr>
        <w:pStyle w:val="Akapitzlist"/>
        <w:numPr>
          <w:ilvl w:val="0"/>
          <w:numId w:val="1"/>
        </w:numPr>
      </w:pPr>
      <w:r>
        <w:t>Załącznik Nr 2 do zmiany uchwały „Wykaz przedsięwzięć realizowanych w latach 201</w:t>
      </w:r>
      <w:r w:rsidR="002B2388">
        <w:t>5</w:t>
      </w:r>
      <w:r>
        <w:t>-2017” otrzymuje brzmienie jak w załączniku Nr 2 do niniejszej uchwały.</w:t>
      </w:r>
    </w:p>
    <w:p w:rsidR="00EC3EFF" w:rsidRPr="00EC3EFF" w:rsidRDefault="00EC3EFF" w:rsidP="00DC15FB">
      <w:pPr>
        <w:rPr>
          <w:b/>
        </w:rPr>
      </w:pPr>
    </w:p>
    <w:p w:rsidR="00EC3EFF" w:rsidRDefault="00EC3EFF"/>
    <w:p w:rsidR="00EC3EFF" w:rsidRDefault="00EC3EFF"/>
    <w:p w:rsidR="008B383E" w:rsidRPr="00456C37" w:rsidRDefault="00EC3EFF" w:rsidP="008B383E">
      <w:pPr>
        <w:rPr>
          <w:b/>
        </w:rPr>
      </w:pPr>
      <w:r w:rsidRPr="00EC3EFF">
        <w:rPr>
          <w:b/>
        </w:rPr>
        <w:t>§2</w:t>
      </w:r>
      <w:r w:rsidR="00456C37">
        <w:rPr>
          <w:b/>
        </w:rPr>
        <w:t xml:space="preserve"> </w:t>
      </w:r>
      <w:r w:rsidR="008B383E">
        <w:t xml:space="preserve">Wykonanie uchwały powierza się Burmistrzowi </w:t>
      </w:r>
      <w:r w:rsidR="00692AE0">
        <w:t xml:space="preserve">Miasta i </w:t>
      </w:r>
      <w:r w:rsidR="008B383E">
        <w:t>Gminy Górzno.</w:t>
      </w:r>
    </w:p>
    <w:p w:rsidR="008B383E" w:rsidRDefault="008B383E" w:rsidP="008B383E"/>
    <w:p w:rsidR="008B383E" w:rsidRDefault="008B383E" w:rsidP="008B383E">
      <w:r w:rsidRPr="008B383E">
        <w:rPr>
          <w:b/>
        </w:rPr>
        <w:t>§</w:t>
      </w:r>
      <w:r w:rsidR="00456C37">
        <w:rPr>
          <w:b/>
        </w:rPr>
        <w:t xml:space="preserve">3 </w:t>
      </w:r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422F5D" w:rsidRPr="00456C37" w:rsidRDefault="00422F5D" w:rsidP="008B383E">
      <w:pPr>
        <w:rPr>
          <w:b/>
        </w:rPr>
      </w:pPr>
    </w:p>
    <w:p w:rsidR="00821027" w:rsidRDefault="00821027" w:rsidP="008B383E"/>
    <w:p w:rsidR="00821027" w:rsidRDefault="00821027" w:rsidP="008B383E"/>
    <w:p w:rsidR="00C47425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C47425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A2E85">
        <w:rPr>
          <w:b/>
        </w:rPr>
        <w:t>Miejskiej</w:t>
      </w:r>
      <w:r>
        <w:rPr>
          <w:b/>
        </w:rPr>
        <w:t xml:space="preserve"> w Górznie</w:t>
      </w:r>
    </w:p>
    <w:p w:rsidR="00821027" w:rsidRDefault="00821027" w:rsidP="008B383E">
      <w:pPr>
        <w:rPr>
          <w:b/>
        </w:rPr>
      </w:pPr>
    </w:p>
    <w:p w:rsidR="00821027" w:rsidRDefault="00C47425" w:rsidP="00C4742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2B2388">
        <w:rPr>
          <w:b/>
        </w:rPr>
        <w:t>Jacek Ruciński</w:t>
      </w: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D176F3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7D0785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  <w:r w:rsidR="00171069">
        <w:rPr>
          <w:sz w:val="16"/>
          <w:szCs w:val="16"/>
        </w:rPr>
        <w:t xml:space="preserve">,poz. 1646, </w:t>
      </w:r>
      <w:proofErr w:type="spellStart"/>
      <w:r w:rsidR="00171069">
        <w:rPr>
          <w:sz w:val="16"/>
          <w:szCs w:val="16"/>
        </w:rPr>
        <w:t>Dz.U</w:t>
      </w:r>
      <w:proofErr w:type="spellEnd"/>
      <w:r w:rsidR="00171069">
        <w:rPr>
          <w:sz w:val="16"/>
          <w:szCs w:val="16"/>
        </w:rPr>
        <w:t>. z 2014 r.</w:t>
      </w:r>
      <w:r w:rsidR="00465561">
        <w:rPr>
          <w:sz w:val="16"/>
          <w:szCs w:val="16"/>
        </w:rPr>
        <w:t>, poz. 379</w:t>
      </w:r>
      <w:r w:rsidR="00BA712B">
        <w:rPr>
          <w:sz w:val="16"/>
          <w:szCs w:val="16"/>
        </w:rPr>
        <w:t>, poz.911, poz.1146</w:t>
      </w:r>
      <w:r w:rsidR="000C12FB">
        <w:rPr>
          <w:sz w:val="16"/>
          <w:szCs w:val="16"/>
        </w:rPr>
        <w:t>, poz. 1626, poz. 1877</w:t>
      </w:r>
      <w:r w:rsidR="00422F5D">
        <w:rPr>
          <w:sz w:val="16"/>
          <w:szCs w:val="16"/>
        </w:rPr>
        <w:t>, 2015 r. poz. 532, poz. 238, poz. 1117, poz. 1130, poz. 1190.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>, poz. 1318.</w:t>
      </w:r>
      <w:r w:rsidR="00DA2E85">
        <w:rPr>
          <w:sz w:val="16"/>
          <w:szCs w:val="16"/>
        </w:rPr>
        <w:t>,2014 r., poz. 379</w:t>
      </w:r>
      <w:r w:rsidR="006A1ACD">
        <w:rPr>
          <w:sz w:val="16"/>
          <w:szCs w:val="16"/>
        </w:rPr>
        <w:t xml:space="preserve">, </w:t>
      </w:r>
      <w:r w:rsidR="00A10E2A">
        <w:rPr>
          <w:sz w:val="16"/>
          <w:szCs w:val="16"/>
        </w:rPr>
        <w:t xml:space="preserve"> poz. 1072.</w:t>
      </w:r>
    </w:p>
    <w:p w:rsidR="002E5D9A" w:rsidRDefault="002E5D9A" w:rsidP="00821027"/>
    <w:p w:rsidR="00456C37" w:rsidRDefault="00456C37" w:rsidP="00821027"/>
    <w:p w:rsidR="00456C37" w:rsidRDefault="00456C37" w:rsidP="00821027"/>
    <w:p w:rsidR="00456C37" w:rsidRDefault="00456C37" w:rsidP="00821027"/>
    <w:p w:rsidR="002B2388" w:rsidRDefault="002B2388" w:rsidP="00821027"/>
    <w:p w:rsidR="002B2388" w:rsidRDefault="002B2388" w:rsidP="00821027"/>
    <w:p w:rsidR="00456C37" w:rsidRDefault="00456C37" w:rsidP="00821027"/>
    <w:p w:rsidR="00456C37" w:rsidRPr="001B4B39" w:rsidRDefault="00456C37" w:rsidP="0020285D">
      <w:pPr>
        <w:ind w:left="2832" w:firstLine="708"/>
        <w:rPr>
          <w:b/>
        </w:rPr>
      </w:pPr>
      <w:r w:rsidRPr="001B4B39">
        <w:rPr>
          <w:b/>
        </w:rPr>
        <w:t>Uzasadnienie</w:t>
      </w:r>
    </w:p>
    <w:p w:rsidR="001B4B39" w:rsidRDefault="001B4B39" w:rsidP="001B4B39"/>
    <w:p w:rsidR="00A966FD" w:rsidRDefault="001B4B39" w:rsidP="00096235">
      <w:pPr>
        <w:ind w:firstLine="708"/>
      </w:pPr>
      <w:r>
        <w:t xml:space="preserve">Uaktualnione zostały kwoty dochodów i wydatków budżetowych zgodnie ze zmianami jak w uchwale budżetowej z podziałem na dochody i wydatki bieżące i inwestycyjne. </w:t>
      </w:r>
      <w:r w:rsidR="008B20A6">
        <w:t>Zmiany spowodowane są głównie wprowadzeniem</w:t>
      </w:r>
      <w:r w:rsidR="00DA2E85">
        <w:t xml:space="preserve"> zmian w budżecie od ostatniej zmiany w uchwale WPF. </w:t>
      </w:r>
      <w:r w:rsidR="006078FC">
        <w:t xml:space="preserve">Zmiany dotyczą głównie przedsięwzięcia pn.: </w:t>
      </w:r>
    </w:p>
    <w:p w:rsidR="002144D8" w:rsidRDefault="002144D8" w:rsidP="00096235">
      <w:pPr>
        <w:ind w:firstLine="708"/>
      </w:pPr>
      <w:r>
        <w:t xml:space="preserve">„Budowa małej infrastruktury turystycznej na kąpielisku miejskim w Górznie”. </w:t>
      </w:r>
      <w:r w:rsidR="008E04E9">
        <w:t xml:space="preserve">Zmniejszenie </w:t>
      </w:r>
      <w:r>
        <w:t xml:space="preserve"> środków na realizowane zadanie, to kwota </w:t>
      </w:r>
      <w:r w:rsidR="008E04E9">
        <w:t>125.000</w:t>
      </w:r>
      <w:r>
        <w:t>,00 zł.</w:t>
      </w:r>
      <w:r w:rsidR="008E04E9">
        <w:t xml:space="preserve"> Są to środki, które były dodatkowo wprowadzone na egalizację tego przedsięwzięcia, a nie zostały wykorzystane z uwagi na zmiany zakresu wykonania tego zadania. Cała kwota 125.000,00 zł. została zapisana w zadaniach inwestycyjnych roku 2015 z zapisem realizacji zadania pn.: ”Rozbudowa sieci wodociągowej w miejscowości Szczutowo”</w:t>
      </w:r>
      <w:r w:rsidR="0020285D">
        <w:t>.</w:t>
      </w:r>
    </w:p>
    <w:p w:rsidR="0020285D" w:rsidRDefault="0020285D" w:rsidP="00096235">
      <w:pPr>
        <w:ind w:firstLine="708"/>
      </w:pPr>
      <w:r>
        <w:t>Uaktualniona została kwota przedsięwzięcia pn.: „Budowa boiska do siatkówki plażowej”.</w:t>
      </w:r>
    </w:p>
    <w:p w:rsidR="006078FC" w:rsidRDefault="002144D8" w:rsidP="00096235">
      <w:pPr>
        <w:ind w:firstLine="708"/>
      </w:pPr>
      <w:r>
        <w:t>W związku ze zmiana</w:t>
      </w:r>
      <w:r w:rsidR="006078FC">
        <w:t>mi w zadaniach inwestycyjnych ( zwiększaniu i zmniejszaniu kwot</w:t>
      </w:r>
      <w:r>
        <w:t>a</w:t>
      </w:r>
      <w:r w:rsidR="006078FC">
        <w:t xml:space="preserve"> na </w:t>
      </w:r>
      <w:r>
        <w:t>wydatki majątkowe z</w:t>
      </w:r>
      <w:r w:rsidR="009A3105">
        <w:t>większają się o wartość 95.500,00 zł.</w:t>
      </w:r>
    </w:p>
    <w:p w:rsidR="009A3105" w:rsidRDefault="009A3105" w:rsidP="00096235">
      <w:pPr>
        <w:ind w:firstLine="708"/>
      </w:pPr>
      <w:r>
        <w:t>Deficyt nie ulega zmianie, zmienia się zapis finansowania deficytu, będzie sfinansowany z emisji papierów wartościowych, oraz z tytułu innych rozliczeń krajowych – wolne środki.</w:t>
      </w:r>
    </w:p>
    <w:p w:rsidR="009A3105" w:rsidRDefault="009A3105" w:rsidP="00096235">
      <w:pPr>
        <w:ind w:firstLine="708"/>
      </w:pPr>
      <w:r>
        <w:t xml:space="preserve">Zwiększają się rozchody i przychody o kwotę  24.984,90 zł. dotyczące spłaty pożyczki do </w:t>
      </w:r>
      <w:proofErr w:type="spellStart"/>
      <w:r>
        <w:t>WFOŚiGW</w:t>
      </w:r>
      <w:proofErr w:type="spellEnd"/>
      <w:r>
        <w:t xml:space="preserve"> w Toruniu (wstępnie kwota ta była planowana do </w:t>
      </w:r>
      <w:r w:rsidR="00067288">
        <w:t>u</w:t>
      </w:r>
      <w:r>
        <w:t>morzenia przez fundusz).</w:t>
      </w:r>
    </w:p>
    <w:p w:rsidR="00DA2E85" w:rsidRDefault="00DA2E85" w:rsidP="00DA2E85">
      <w:pPr>
        <w:pStyle w:val="NormalnyWeb"/>
      </w:pPr>
    </w:p>
    <w:p w:rsidR="00DA2E85" w:rsidRPr="002313B8" w:rsidRDefault="00DA2E85" w:rsidP="00DA2E85">
      <w:pPr>
        <w:pStyle w:val="NormalnyWeb"/>
        <w:rPr>
          <w:sz w:val="16"/>
          <w:szCs w:val="16"/>
        </w:rPr>
      </w:pPr>
      <w:r w:rsidRPr="002313B8">
        <w:rPr>
          <w:sz w:val="16"/>
          <w:szCs w:val="16"/>
        </w:rPr>
        <w:t>Sporządził:</w:t>
      </w:r>
    </w:p>
    <w:p w:rsidR="00EC4951" w:rsidRPr="002313B8" w:rsidRDefault="00C06B62" w:rsidP="00EC4951">
      <w:pPr>
        <w:pStyle w:val="NormalnyWeb"/>
        <w:spacing w:after="0" w:afterAutospacing="0"/>
        <w:rPr>
          <w:sz w:val="16"/>
          <w:szCs w:val="16"/>
        </w:rPr>
      </w:pPr>
      <w:r w:rsidRPr="002313B8">
        <w:rPr>
          <w:sz w:val="16"/>
          <w:szCs w:val="16"/>
        </w:rPr>
        <w:t>Barbara Krawczyńska</w:t>
      </w:r>
    </w:p>
    <w:p w:rsidR="00DA2E85" w:rsidRPr="002313B8" w:rsidRDefault="00DA2E85" w:rsidP="00EC4951">
      <w:pPr>
        <w:pStyle w:val="NormalnyWeb"/>
        <w:spacing w:after="0" w:afterAutospacing="0"/>
        <w:rPr>
          <w:sz w:val="16"/>
          <w:szCs w:val="16"/>
        </w:rPr>
      </w:pPr>
      <w:r w:rsidRPr="002313B8">
        <w:rPr>
          <w:sz w:val="16"/>
          <w:szCs w:val="16"/>
        </w:rPr>
        <w:t xml:space="preserve">Skarbnik </w:t>
      </w:r>
      <w:r w:rsidR="00692AE0" w:rsidRPr="002313B8">
        <w:rPr>
          <w:sz w:val="16"/>
          <w:szCs w:val="16"/>
        </w:rPr>
        <w:t xml:space="preserve">Miasta i </w:t>
      </w:r>
      <w:r w:rsidRPr="002313B8">
        <w:rPr>
          <w:sz w:val="16"/>
          <w:szCs w:val="16"/>
        </w:rPr>
        <w:t>Gminy</w:t>
      </w:r>
    </w:p>
    <w:p w:rsidR="008B20A6" w:rsidRPr="00E81AE1" w:rsidRDefault="008B20A6" w:rsidP="00DC15FB">
      <w:pPr>
        <w:ind w:firstLine="708"/>
      </w:pPr>
    </w:p>
    <w:sectPr w:rsidR="008B20A6" w:rsidRPr="00E81AE1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D5" w:rsidRDefault="00C03DD5">
      <w:r>
        <w:separator/>
      </w:r>
    </w:p>
  </w:endnote>
  <w:endnote w:type="continuationSeparator" w:id="0">
    <w:p w:rsidR="00C03DD5" w:rsidRDefault="00C0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D5" w:rsidRDefault="00C03DD5">
      <w:r>
        <w:separator/>
      </w:r>
    </w:p>
  </w:footnote>
  <w:footnote w:type="continuationSeparator" w:id="0">
    <w:p w:rsidR="00C03DD5" w:rsidRDefault="00C0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60677"/>
    <w:rsid w:val="00067288"/>
    <w:rsid w:val="00094C73"/>
    <w:rsid w:val="00096235"/>
    <w:rsid w:val="000A07D4"/>
    <w:rsid w:val="000C12FB"/>
    <w:rsid w:val="000C3994"/>
    <w:rsid w:val="000D297A"/>
    <w:rsid w:val="00102CDF"/>
    <w:rsid w:val="001202A2"/>
    <w:rsid w:val="0014087A"/>
    <w:rsid w:val="00142384"/>
    <w:rsid w:val="00171069"/>
    <w:rsid w:val="00171129"/>
    <w:rsid w:val="00182DB1"/>
    <w:rsid w:val="001B4B39"/>
    <w:rsid w:val="001C5522"/>
    <w:rsid w:val="001D625D"/>
    <w:rsid w:val="0020285D"/>
    <w:rsid w:val="002144D8"/>
    <w:rsid w:val="00222A3B"/>
    <w:rsid w:val="0022573C"/>
    <w:rsid w:val="002313B8"/>
    <w:rsid w:val="002545BD"/>
    <w:rsid w:val="00257245"/>
    <w:rsid w:val="002823ED"/>
    <w:rsid w:val="00283F4D"/>
    <w:rsid w:val="00286326"/>
    <w:rsid w:val="00297D50"/>
    <w:rsid w:val="002A6795"/>
    <w:rsid w:val="002B1EAF"/>
    <w:rsid w:val="002B2388"/>
    <w:rsid w:val="002B5EDA"/>
    <w:rsid w:val="002C4B0A"/>
    <w:rsid w:val="002E5D9A"/>
    <w:rsid w:val="00322901"/>
    <w:rsid w:val="003369E8"/>
    <w:rsid w:val="00353095"/>
    <w:rsid w:val="00355070"/>
    <w:rsid w:val="0038028E"/>
    <w:rsid w:val="003B285D"/>
    <w:rsid w:val="003C01FA"/>
    <w:rsid w:val="003C6C33"/>
    <w:rsid w:val="0040601A"/>
    <w:rsid w:val="00422F5D"/>
    <w:rsid w:val="00437D71"/>
    <w:rsid w:val="004547F5"/>
    <w:rsid w:val="00455335"/>
    <w:rsid w:val="00456C37"/>
    <w:rsid w:val="00465561"/>
    <w:rsid w:val="00473A9D"/>
    <w:rsid w:val="004B007E"/>
    <w:rsid w:val="004C0F91"/>
    <w:rsid w:val="004C5F83"/>
    <w:rsid w:val="004D7FF2"/>
    <w:rsid w:val="005016F7"/>
    <w:rsid w:val="00572EC9"/>
    <w:rsid w:val="005C7BF4"/>
    <w:rsid w:val="005D5CE4"/>
    <w:rsid w:val="005F00E8"/>
    <w:rsid w:val="005F5642"/>
    <w:rsid w:val="006078FC"/>
    <w:rsid w:val="00620B13"/>
    <w:rsid w:val="00620FFA"/>
    <w:rsid w:val="006456CB"/>
    <w:rsid w:val="00656DF7"/>
    <w:rsid w:val="006746AF"/>
    <w:rsid w:val="00692AE0"/>
    <w:rsid w:val="006A1ACD"/>
    <w:rsid w:val="006C60E5"/>
    <w:rsid w:val="006E4857"/>
    <w:rsid w:val="006E6133"/>
    <w:rsid w:val="006F3628"/>
    <w:rsid w:val="007416FF"/>
    <w:rsid w:val="00780215"/>
    <w:rsid w:val="007A306F"/>
    <w:rsid w:val="007D0785"/>
    <w:rsid w:val="00821027"/>
    <w:rsid w:val="008A3434"/>
    <w:rsid w:val="008B20A6"/>
    <w:rsid w:val="008B383E"/>
    <w:rsid w:val="008C0731"/>
    <w:rsid w:val="008E04E9"/>
    <w:rsid w:val="008F5324"/>
    <w:rsid w:val="008F60B6"/>
    <w:rsid w:val="00906BC3"/>
    <w:rsid w:val="00931C33"/>
    <w:rsid w:val="009528A1"/>
    <w:rsid w:val="00977712"/>
    <w:rsid w:val="009A3105"/>
    <w:rsid w:val="009B0D82"/>
    <w:rsid w:val="009B6231"/>
    <w:rsid w:val="009E7EF5"/>
    <w:rsid w:val="00A02C9A"/>
    <w:rsid w:val="00A10E2A"/>
    <w:rsid w:val="00A2459B"/>
    <w:rsid w:val="00A32F0C"/>
    <w:rsid w:val="00A41ECB"/>
    <w:rsid w:val="00A47785"/>
    <w:rsid w:val="00A6235E"/>
    <w:rsid w:val="00A82EEE"/>
    <w:rsid w:val="00A966FD"/>
    <w:rsid w:val="00AA46D9"/>
    <w:rsid w:val="00AC0C6D"/>
    <w:rsid w:val="00AD332F"/>
    <w:rsid w:val="00AE7C41"/>
    <w:rsid w:val="00B4540D"/>
    <w:rsid w:val="00B55B65"/>
    <w:rsid w:val="00BA3567"/>
    <w:rsid w:val="00BA712B"/>
    <w:rsid w:val="00BB3FA1"/>
    <w:rsid w:val="00BB5BE0"/>
    <w:rsid w:val="00BC6E7D"/>
    <w:rsid w:val="00BD028F"/>
    <w:rsid w:val="00BD76A8"/>
    <w:rsid w:val="00BE3DF6"/>
    <w:rsid w:val="00BE4C87"/>
    <w:rsid w:val="00C00555"/>
    <w:rsid w:val="00C03DD5"/>
    <w:rsid w:val="00C06B62"/>
    <w:rsid w:val="00C07EF7"/>
    <w:rsid w:val="00C31FDD"/>
    <w:rsid w:val="00C327C4"/>
    <w:rsid w:val="00C44475"/>
    <w:rsid w:val="00C46CFE"/>
    <w:rsid w:val="00C47425"/>
    <w:rsid w:val="00C820D7"/>
    <w:rsid w:val="00C86F74"/>
    <w:rsid w:val="00CA475D"/>
    <w:rsid w:val="00CA5854"/>
    <w:rsid w:val="00CC3DF5"/>
    <w:rsid w:val="00D176F3"/>
    <w:rsid w:val="00D44AE8"/>
    <w:rsid w:val="00D503D8"/>
    <w:rsid w:val="00D57C6D"/>
    <w:rsid w:val="00D65AD3"/>
    <w:rsid w:val="00D74CFC"/>
    <w:rsid w:val="00D85B9D"/>
    <w:rsid w:val="00D876A1"/>
    <w:rsid w:val="00DA2E85"/>
    <w:rsid w:val="00DA5AB2"/>
    <w:rsid w:val="00DC15FB"/>
    <w:rsid w:val="00DD2F0C"/>
    <w:rsid w:val="00DE64E5"/>
    <w:rsid w:val="00DF5F4D"/>
    <w:rsid w:val="00E0205D"/>
    <w:rsid w:val="00E03D44"/>
    <w:rsid w:val="00E24A7C"/>
    <w:rsid w:val="00E25888"/>
    <w:rsid w:val="00E471B5"/>
    <w:rsid w:val="00E62E78"/>
    <w:rsid w:val="00EA3B38"/>
    <w:rsid w:val="00EA3F1F"/>
    <w:rsid w:val="00EC1B4D"/>
    <w:rsid w:val="00EC3EFF"/>
    <w:rsid w:val="00EC4951"/>
    <w:rsid w:val="00F50093"/>
    <w:rsid w:val="00F50110"/>
    <w:rsid w:val="00F503C3"/>
    <w:rsid w:val="00F75603"/>
    <w:rsid w:val="00F83E5E"/>
    <w:rsid w:val="00F9076D"/>
    <w:rsid w:val="00FB2B82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0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408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4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2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2</cp:revision>
  <cp:lastPrinted>2015-09-28T07:50:00Z</cp:lastPrinted>
  <dcterms:created xsi:type="dcterms:W3CDTF">2015-09-28T07:51:00Z</dcterms:created>
  <dcterms:modified xsi:type="dcterms:W3CDTF">2015-09-28T07:51:00Z</dcterms:modified>
</cp:coreProperties>
</file>